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E4AEA" w14:textId="77777777" w:rsidR="00CD6DBC" w:rsidRDefault="00CD6DBC" w:rsidP="00CD6DBC"/>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CD6DBC" w14:paraId="6905C0DA" w14:textId="77777777" w:rsidTr="00D12DB3">
        <w:trPr>
          <w:trHeight w:hRule="exact" w:val="227"/>
        </w:trPr>
        <w:tc>
          <w:tcPr>
            <w:tcW w:w="935" w:type="dxa"/>
            <w:vAlign w:val="center"/>
          </w:tcPr>
          <w:p w14:paraId="138C9F4B" w14:textId="77777777" w:rsidR="00CD6DBC" w:rsidRDefault="00CD6DBC" w:rsidP="00D12DB3">
            <w:pPr>
              <w:pStyle w:val="dajtabulky"/>
            </w:pPr>
          </w:p>
        </w:tc>
        <w:tc>
          <w:tcPr>
            <w:tcW w:w="6977" w:type="dxa"/>
            <w:vAlign w:val="center"/>
          </w:tcPr>
          <w:p w14:paraId="14C7C124" w14:textId="77777777" w:rsidR="00CD6DBC" w:rsidRDefault="00CD6DBC" w:rsidP="00D12DB3">
            <w:pPr>
              <w:pStyle w:val="dajtabulky"/>
              <w:rPr>
                <w:sz w:val="14"/>
                <w:szCs w:val="14"/>
              </w:rPr>
            </w:pPr>
          </w:p>
        </w:tc>
        <w:tc>
          <w:tcPr>
            <w:tcW w:w="1727" w:type="dxa"/>
            <w:vAlign w:val="center"/>
          </w:tcPr>
          <w:p w14:paraId="4E4931BB" w14:textId="77777777" w:rsidR="00CD6DBC" w:rsidRDefault="00CD6DBC" w:rsidP="00D12DB3">
            <w:pPr>
              <w:pStyle w:val="dajtabulky"/>
            </w:pPr>
          </w:p>
        </w:tc>
      </w:tr>
      <w:tr w:rsidR="00CD6DBC" w14:paraId="229B7D3D" w14:textId="77777777" w:rsidTr="00D12DB3">
        <w:trPr>
          <w:trHeight w:hRule="exact" w:val="227"/>
        </w:trPr>
        <w:tc>
          <w:tcPr>
            <w:tcW w:w="935" w:type="dxa"/>
            <w:vAlign w:val="center"/>
          </w:tcPr>
          <w:p w14:paraId="1CC456F2" w14:textId="77777777" w:rsidR="00CD6DBC" w:rsidRDefault="00CD6DBC" w:rsidP="00D12DB3">
            <w:pPr>
              <w:pStyle w:val="Popisektabulky"/>
            </w:pPr>
            <w:r>
              <w:t>Revize</w:t>
            </w:r>
          </w:p>
        </w:tc>
        <w:tc>
          <w:tcPr>
            <w:tcW w:w="6977" w:type="dxa"/>
            <w:vAlign w:val="center"/>
          </w:tcPr>
          <w:p w14:paraId="33483D09" w14:textId="77777777" w:rsidR="00CD6DBC" w:rsidRDefault="00CD6DBC" w:rsidP="00D12DB3">
            <w:pPr>
              <w:pStyle w:val="Popisektabulky"/>
            </w:pPr>
            <w:r>
              <w:t>Popis revize</w:t>
            </w:r>
          </w:p>
        </w:tc>
        <w:tc>
          <w:tcPr>
            <w:tcW w:w="1727" w:type="dxa"/>
            <w:vAlign w:val="center"/>
          </w:tcPr>
          <w:p w14:paraId="755A41CE" w14:textId="77777777" w:rsidR="00CD6DBC" w:rsidRDefault="00CD6DBC" w:rsidP="00D12DB3">
            <w:pPr>
              <w:pStyle w:val="Popisektabulky"/>
              <w:rPr>
                <w:sz w:val="20"/>
                <w:szCs w:val="20"/>
              </w:rPr>
            </w:pPr>
            <w:r>
              <w:t>Datum revize</w:t>
            </w:r>
          </w:p>
        </w:tc>
      </w:tr>
    </w:tbl>
    <w:p w14:paraId="42205B50" w14:textId="77777777" w:rsidR="00CD6DBC" w:rsidRDefault="00CD6DBC" w:rsidP="00CD6DBC"/>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CD6DBC" w14:paraId="08642FEA" w14:textId="77777777" w:rsidTr="00D12DB3">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6E5BD0D8" w14:textId="77777777" w:rsidR="00CD6DBC" w:rsidRDefault="00CD6DBC" w:rsidP="00D12DB3">
            <w:pPr>
              <w:tabs>
                <w:tab w:val="left" w:pos="285"/>
              </w:tabs>
              <w:rPr>
                <w:color w:val="BFBFBF" w:themeColor="background1" w:themeShade="BF"/>
                <w:sz w:val="96"/>
                <w:szCs w:val="96"/>
              </w:rPr>
            </w:pPr>
            <w:r>
              <w:tab/>
            </w:r>
            <w:r w:rsidRPr="005C630B">
              <w:rPr>
                <w:b/>
                <w:bCs/>
                <w:noProof/>
                <w:color w:val="707070"/>
                <w:w w:val="115"/>
                <w:sz w:val="96"/>
              </w:rPr>
              <w:drawing>
                <wp:inline distT="0" distB="0" distL="0" distR="0" wp14:anchorId="6D1388D6" wp14:editId="21757441">
                  <wp:extent cx="1441955" cy="666564"/>
                  <wp:effectExtent l="0" t="0" r="6350" b="63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4205" cy="672227"/>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5367E4EE" w14:textId="77777777" w:rsidR="00CD6DBC" w:rsidRDefault="00CD6DBC" w:rsidP="00D12DB3">
            <w:pPr>
              <w:pStyle w:val="Firma"/>
              <w:rPr>
                <w:rFonts w:ascii="Arial Black" w:hAnsi="Arial Black" w:cs="Arial Black"/>
                <w:b/>
                <w:bCs/>
                <w:sz w:val="22"/>
                <w:szCs w:val="22"/>
              </w:rPr>
            </w:pPr>
            <w:r>
              <w:rPr>
                <w:rFonts w:ascii="Arial Black" w:hAnsi="Arial Black" w:cs="Arial Black"/>
                <w:b/>
                <w:bCs/>
                <w:sz w:val="22"/>
                <w:szCs w:val="22"/>
              </w:rPr>
              <w:t xml:space="preserve">TRADE </w:t>
            </w:r>
            <w:proofErr w:type="spellStart"/>
            <w:r>
              <w:rPr>
                <w:rFonts w:ascii="Arial Black" w:hAnsi="Arial Black" w:cs="Arial Black"/>
                <w:b/>
                <w:bCs/>
                <w:sz w:val="22"/>
                <w:szCs w:val="22"/>
              </w:rPr>
              <w:t>Fides</w:t>
            </w:r>
            <w:proofErr w:type="spellEnd"/>
            <w:r>
              <w:rPr>
                <w:rFonts w:ascii="Arial Black" w:hAnsi="Arial Black" w:cs="Arial Black"/>
                <w:b/>
                <w:bCs/>
                <w:sz w:val="22"/>
                <w:szCs w:val="22"/>
              </w:rPr>
              <w:t>, a.s.</w:t>
            </w:r>
          </w:p>
          <w:p w14:paraId="53C65F0B" w14:textId="77777777" w:rsidR="00CD6DBC" w:rsidRDefault="00CD6DBC" w:rsidP="00D12DB3">
            <w:pPr>
              <w:pStyle w:val="Firma"/>
            </w:pPr>
            <w:r>
              <w:t>Dornych 129/57</w:t>
            </w:r>
          </w:p>
          <w:p w14:paraId="7C390800" w14:textId="77777777" w:rsidR="00CD6DBC" w:rsidRDefault="00CD6DBC" w:rsidP="00D12DB3">
            <w:pPr>
              <w:pStyle w:val="Firma"/>
            </w:pPr>
            <w:r>
              <w:t>617 00 Brno</w:t>
            </w:r>
          </w:p>
          <w:p w14:paraId="32F4F47E" w14:textId="77777777" w:rsidR="00CD6DBC" w:rsidRDefault="00CD6DBC" w:rsidP="00D12DB3">
            <w:pPr>
              <w:pStyle w:val="Firma"/>
              <w:rPr>
                <w:sz w:val="16"/>
                <w:szCs w:val="16"/>
              </w:rPr>
            </w:pPr>
            <w:r>
              <w:rPr>
                <w:sz w:val="16"/>
                <w:szCs w:val="16"/>
              </w:rPr>
              <w:t>tel.: +420 545 536 000</w:t>
            </w:r>
          </w:p>
          <w:p w14:paraId="7A544F6D" w14:textId="77777777" w:rsidR="00CD6DBC" w:rsidRDefault="00CD6DBC" w:rsidP="00D12DB3">
            <w:pPr>
              <w:pStyle w:val="Firma"/>
              <w:rPr>
                <w:sz w:val="16"/>
                <w:szCs w:val="16"/>
              </w:rPr>
            </w:pPr>
            <w:r>
              <w:rPr>
                <w:sz w:val="16"/>
                <w:szCs w:val="16"/>
              </w:rPr>
              <w:t>E-mail: info@fides.cz</w:t>
            </w:r>
          </w:p>
          <w:p w14:paraId="0F77F7A5" w14:textId="77777777" w:rsidR="00CD6DBC" w:rsidRDefault="00CD6DBC" w:rsidP="00D12DB3">
            <w:pPr>
              <w:pStyle w:val="Firma"/>
            </w:pPr>
            <w:r>
              <w:rPr>
                <w:sz w:val="16"/>
                <w:szCs w:val="16"/>
              </w:rPr>
              <w:t>www.fides.cz</w:t>
            </w:r>
          </w:p>
        </w:tc>
      </w:tr>
      <w:tr w:rsidR="00CD6DBC" w14:paraId="5DB5F1F7" w14:textId="77777777" w:rsidTr="00D12DB3">
        <w:trPr>
          <w:trHeight w:val="312"/>
        </w:trPr>
        <w:tc>
          <w:tcPr>
            <w:tcW w:w="2383" w:type="dxa"/>
            <w:tcBorders>
              <w:top w:val="single" w:sz="2" w:space="0" w:color="C0C0C0"/>
              <w:left w:val="single" w:sz="12" w:space="0" w:color="auto"/>
              <w:bottom w:val="single" w:sz="2" w:space="0" w:color="C0C0C0"/>
              <w:right w:val="nil"/>
            </w:tcBorders>
            <w:vAlign w:val="center"/>
          </w:tcPr>
          <w:p w14:paraId="068ED59D" w14:textId="77777777" w:rsidR="00CD6DBC" w:rsidRDefault="00CD6DBC" w:rsidP="00D12DB3">
            <w:pPr>
              <w:pStyle w:val="Popisektabulky"/>
            </w:pPr>
            <w:r>
              <w:t>Zodpovědný projektant</w:t>
            </w:r>
          </w:p>
        </w:tc>
        <w:tc>
          <w:tcPr>
            <w:tcW w:w="7256" w:type="dxa"/>
            <w:gridSpan w:val="2"/>
            <w:tcBorders>
              <w:top w:val="single" w:sz="2" w:space="0" w:color="C0C0C0"/>
              <w:left w:val="nil"/>
              <w:bottom w:val="single" w:sz="2" w:space="0" w:color="C0C0C0"/>
              <w:right w:val="single" w:sz="12" w:space="0" w:color="auto"/>
            </w:tcBorders>
            <w:vAlign w:val="center"/>
          </w:tcPr>
          <w:p w14:paraId="30A5A4F4" w14:textId="77777777" w:rsidR="00CD6DBC" w:rsidRDefault="00CD6DBC" w:rsidP="00D12DB3">
            <w:r>
              <w:t>Ing. Pavel Fiala</w:t>
            </w:r>
          </w:p>
        </w:tc>
      </w:tr>
      <w:tr w:rsidR="00CD6DBC" w14:paraId="3623FA24" w14:textId="77777777" w:rsidTr="00D12DB3">
        <w:trPr>
          <w:trHeight w:val="312"/>
        </w:trPr>
        <w:tc>
          <w:tcPr>
            <w:tcW w:w="2383" w:type="dxa"/>
            <w:tcBorders>
              <w:top w:val="single" w:sz="2" w:space="0" w:color="C0C0C0"/>
              <w:left w:val="single" w:sz="12" w:space="0" w:color="auto"/>
              <w:bottom w:val="single" w:sz="2" w:space="0" w:color="C0C0C0"/>
              <w:right w:val="nil"/>
            </w:tcBorders>
            <w:vAlign w:val="center"/>
          </w:tcPr>
          <w:p w14:paraId="28107BF4" w14:textId="77777777" w:rsidR="00CD6DBC" w:rsidRDefault="00CD6DBC" w:rsidP="00D12DB3">
            <w:pPr>
              <w:pStyle w:val="Popisektabulky"/>
            </w:pPr>
            <w:r>
              <w:t>Vypracoval</w:t>
            </w:r>
          </w:p>
        </w:tc>
        <w:tc>
          <w:tcPr>
            <w:tcW w:w="7256" w:type="dxa"/>
            <w:gridSpan w:val="2"/>
            <w:tcBorders>
              <w:top w:val="single" w:sz="2" w:space="0" w:color="C0C0C0"/>
              <w:left w:val="nil"/>
              <w:bottom w:val="single" w:sz="2" w:space="0" w:color="C0C0C0"/>
              <w:right w:val="single" w:sz="12" w:space="0" w:color="auto"/>
            </w:tcBorders>
            <w:vAlign w:val="center"/>
          </w:tcPr>
          <w:p w14:paraId="1B7016B6" w14:textId="77777777" w:rsidR="00CD6DBC" w:rsidRDefault="00CD6DBC" w:rsidP="00D12DB3">
            <w:r>
              <w:fldChar w:fldCharType="begin">
                <w:ffData>
                  <w:name w:val="vypracoval"/>
                  <w:enabled/>
                  <w:calcOnExit w:val="0"/>
                  <w:textInput>
                    <w:default w:val="Ing. Jiří Krčál"/>
                  </w:textInput>
                </w:ffData>
              </w:fldChar>
            </w:r>
            <w:r>
              <w:instrText xml:space="preserve"> FORMTEXT </w:instrText>
            </w:r>
            <w:r>
              <w:fldChar w:fldCharType="separate"/>
            </w:r>
            <w:r>
              <w:t>Ing. Jiří Krčál</w:t>
            </w:r>
            <w:r>
              <w:fldChar w:fldCharType="end"/>
            </w:r>
          </w:p>
        </w:tc>
      </w:tr>
      <w:tr w:rsidR="00CD6DBC" w14:paraId="20BA7877" w14:textId="77777777" w:rsidTr="00D12DB3">
        <w:trPr>
          <w:trHeight w:val="312"/>
        </w:trPr>
        <w:tc>
          <w:tcPr>
            <w:tcW w:w="2383" w:type="dxa"/>
            <w:tcBorders>
              <w:top w:val="single" w:sz="2" w:space="0" w:color="C0C0C0"/>
              <w:left w:val="single" w:sz="12" w:space="0" w:color="auto"/>
              <w:bottom w:val="single" w:sz="12" w:space="0" w:color="auto"/>
              <w:right w:val="nil"/>
            </w:tcBorders>
            <w:vAlign w:val="center"/>
          </w:tcPr>
          <w:p w14:paraId="1D400F7F" w14:textId="77777777" w:rsidR="00CD6DBC" w:rsidRDefault="00CD6DBC" w:rsidP="00D12DB3">
            <w:pPr>
              <w:pStyle w:val="Popisektabulky"/>
            </w:pPr>
            <w:r>
              <w:t>Číslo objektu/číslo jednací:</w:t>
            </w:r>
          </w:p>
        </w:tc>
        <w:tc>
          <w:tcPr>
            <w:tcW w:w="7256" w:type="dxa"/>
            <w:gridSpan w:val="2"/>
            <w:tcBorders>
              <w:top w:val="single" w:sz="2" w:space="0" w:color="C0C0C0"/>
              <w:left w:val="nil"/>
              <w:bottom w:val="single" w:sz="12" w:space="0" w:color="auto"/>
              <w:right w:val="single" w:sz="12" w:space="0" w:color="auto"/>
            </w:tcBorders>
            <w:vAlign w:val="center"/>
          </w:tcPr>
          <w:p w14:paraId="3D9F3B80" w14:textId="55FA1F6B" w:rsidR="00CD6DBC" w:rsidRDefault="00CD6DBC" w:rsidP="00D12DB3">
            <w:r>
              <w:t>OBJ000491</w:t>
            </w:r>
            <w:r w:rsidR="00A80501">
              <w:t>6</w:t>
            </w:r>
            <w:r>
              <w:t xml:space="preserve"> / 20</w:t>
            </w:r>
            <w:r w:rsidR="004D373D">
              <w:t>2</w:t>
            </w:r>
            <w:r>
              <w:t>102</w:t>
            </w:r>
            <w:r w:rsidR="00A80501">
              <w:t>09</w:t>
            </w:r>
          </w:p>
        </w:tc>
      </w:tr>
    </w:tbl>
    <w:p w14:paraId="2CAC3457" w14:textId="77777777" w:rsidR="00CD6DBC" w:rsidRDefault="00CD6DBC" w:rsidP="00CD6DBC"/>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CD6DBC" w14:paraId="21E9C71C" w14:textId="77777777" w:rsidTr="00D12DB3">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6560AF8A" w14:textId="77777777" w:rsidR="00CD6DBC" w:rsidRDefault="00CD6DBC" w:rsidP="00D12DB3">
            <w:pPr>
              <w:tabs>
                <w:tab w:val="left" w:pos="285"/>
              </w:tabs>
            </w:pPr>
            <w:r>
              <w:tab/>
            </w:r>
            <w:r>
              <w:rPr>
                <w:noProof/>
              </w:rPr>
              <w:drawing>
                <wp:inline distT="0" distB="0" distL="0" distR="0" wp14:anchorId="31F9947E" wp14:editId="4EC26610">
                  <wp:extent cx="1666875" cy="457200"/>
                  <wp:effectExtent l="0" t="0" r="9525" b="0"/>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AQP_logo_emf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66875" cy="457200"/>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493B3B57" w14:textId="77777777" w:rsidR="00CD6DBC" w:rsidRDefault="00CD6DBC" w:rsidP="00D12DB3">
            <w:pPr>
              <w:pStyle w:val="Firma"/>
              <w:rPr>
                <w:rFonts w:ascii="Arial Black" w:hAnsi="Arial Black" w:cs="Arial Black"/>
                <w:b/>
                <w:bCs/>
                <w:sz w:val="22"/>
                <w:szCs w:val="22"/>
              </w:rPr>
            </w:pPr>
            <w:r>
              <w:rPr>
                <w:rFonts w:ascii="Arial Black" w:hAnsi="Arial Black" w:cs="Arial Black"/>
                <w:b/>
                <w:bCs/>
                <w:sz w:val="22"/>
                <w:szCs w:val="22"/>
              </w:rPr>
              <w:t>AQUA PROCON s.r.o.</w:t>
            </w:r>
          </w:p>
          <w:p w14:paraId="00605C44" w14:textId="77777777" w:rsidR="00CD6DBC" w:rsidRDefault="00CD6DBC" w:rsidP="00D12DB3">
            <w:pPr>
              <w:pStyle w:val="Firma"/>
            </w:pPr>
            <w:r>
              <w:t xml:space="preserve">Projektová a inženýrská společnost </w:t>
            </w:r>
          </w:p>
          <w:p w14:paraId="0BC04026" w14:textId="77777777" w:rsidR="00CD6DBC" w:rsidRDefault="00CD6DBC" w:rsidP="00D12DB3">
            <w:pPr>
              <w:pStyle w:val="Firma"/>
            </w:pPr>
            <w:r>
              <w:t>Palackého tř. 12, 612 00 Brno</w:t>
            </w:r>
          </w:p>
          <w:p w14:paraId="6969A20F" w14:textId="77777777" w:rsidR="00CD6DBC" w:rsidRDefault="00CD6DBC" w:rsidP="00D12DB3">
            <w:pPr>
              <w:pStyle w:val="Firma"/>
              <w:rPr>
                <w:sz w:val="16"/>
                <w:szCs w:val="16"/>
              </w:rPr>
            </w:pPr>
            <w:r>
              <w:rPr>
                <w:sz w:val="16"/>
                <w:szCs w:val="16"/>
              </w:rPr>
              <w:t>tel.: +420 541 426 011</w:t>
            </w:r>
          </w:p>
          <w:p w14:paraId="147B00C5" w14:textId="77777777" w:rsidR="00CD6DBC" w:rsidRDefault="00CD6DBC" w:rsidP="00D12DB3">
            <w:pPr>
              <w:pStyle w:val="Firma"/>
              <w:rPr>
                <w:sz w:val="16"/>
                <w:szCs w:val="16"/>
              </w:rPr>
            </w:pPr>
            <w:r>
              <w:rPr>
                <w:sz w:val="16"/>
                <w:szCs w:val="16"/>
              </w:rPr>
              <w:t>E-mail: info@aquaprocon.cz</w:t>
            </w:r>
          </w:p>
          <w:p w14:paraId="4DD93C43" w14:textId="77777777" w:rsidR="00CD6DBC" w:rsidRDefault="00CD6DBC" w:rsidP="00D12DB3">
            <w:pPr>
              <w:pStyle w:val="Firma"/>
            </w:pPr>
            <w:r>
              <w:rPr>
                <w:sz w:val="16"/>
                <w:szCs w:val="16"/>
              </w:rPr>
              <w:t>www.aquaprocon.cz</w:t>
            </w:r>
          </w:p>
        </w:tc>
      </w:tr>
      <w:tr w:rsidR="00CD6DBC" w14:paraId="60837A8B" w14:textId="77777777" w:rsidTr="00D12DB3">
        <w:trPr>
          <w:trHeight w:val="312"/>
        </w:trPr>
        <w:tc>
          <w:tcPr>
            <w:tcW w:w="2383" w:type="dxa"/>
            <w:tcBorders>
              <w:top w:val="single" w:sz="2" w:space="0" w:color="auto"/>
              <w:left w:val="single" w:sz="12" w:space="0" w:color="auto"/>
              <w:bottom w:val="single" w:sz="2" w:space="0" w:color="C0C0C0"/>
              <w:right w:val="nil"/>
            </w:tcBorders>
            <w:vAlign w:val="center"/>
          </w:tcPr>
          <w:p w14:paraId="20883ED0" w14:textId="77777777" w:rsidR="00CD6DBC" w:rsidRDefault="00CD6DBC" w:rsidP="00D12DB3">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25DE6989" w14:textId="77777777" w:rsidR="00CD6DBC" w:rsidRDefault="00CD6DBC" w:rsidP="00D12DB3">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CD6DBC" w14:paraId="297E4C01" w14:textId="77777777" w:rsidTr="00D12DB3">
        <w:trPr>
          <w:trHeight w:val="312"/>
        </w:trPr>
        <w:tc>
          <w:tcPr>
            <w:tcW w:w="2383" w:type="dxa"/>
            <w:tcBorders>
              <w:top w:val="single" w:sz="2" w:space="0" w:color="C0C0C0"/>
              <w:left w:val="single" w:sz="12" w:space="0" w:color="auto"/>
              <w:bottom w:val="single" w:sz="12" w:space="0" w:color="auto"/>
              <w:right w:val="nil"/>
            </w:tcBorders>
            <w:vAlign w:val="center"/>
          </w:tcPr>
          <w:p w14:paraId="2F01152B" w14:textId="77777777" w:rsidR="00CD6DBC" w:rsidRDefault="00CD6DBC" w:rsidP="00D12DB3">
            <w:pPr>
              <w:pStyle w:val="Popisektabulky"/>
            </w:pPr>
            <w:r>
              <w:t>Vedoucí dílčího projektu</w:t>
            </w:r>
          </w:p>
        </w:tc>
        <w:bookmarkStart w:id="1" w:name="zastupce_projektu"/>
        <w:tc>
          <w:tcPr>
            <w:tcW w:w="7256" w:type="dxa"/>
            <w:gridSpan w:val="2"/>
            <w:tcBorders>
              <w:top w:val="single" w:sz="2" w:space="0" w:color="C0C0C0"/>
              <w:left w:val="nil"/>
              <w:bottom w:val="single" w:sz="12" w:space="0" w:color="auto"/>
              <w:right w:val="single" w:sz="12" w:space="0" w:color="auto"/>
            </w:tcBorders>
            <w:vAlign w:val="center"/>
          </w:tcPr>
          <w:p w14:paraId="5795D0F6" w14:textId="77777777" w:rsidR="00CD6DBC" w:rsidRDefault="00CD6DBC" w:rsidP="00D12DB3">
            <w:r>
              <w:fldChar w:fldCharType="begin">
                <w:ffData>
                  <w:name w:val="zastupce_projektu"/>
                  <w:enabled/>
                  <w:calcOnExit w:val="0"/>
                  <w:textInput/>
                </w:ffData>
              </w:fldChar>
            </w:r>
            <w:r>
              <w:instrText xml:space="preserve"> FORMTEXT </w:instrText>
            </w:r>
            <w:r w:rsidR="00942CA8">
              <w:fldChar w:fldCharType="separate"/>
            </w:r>
            <w:r>
              <w:fldChar w:fldCharType="end"/>
            </w:r>
            <w:bookmarkEnd w:id="1"/>
          </w:p>
        </w:tc>
      </w:tr>
    </w:tbl>
    <w:p w14:paraId="6D3685A5" w14:textId="77777777" w:rsidR="00CD6DBC" w:rsidRDefault="00CD6DBC" w:rsidP="00CD6DBC">
      <w:pPr>
        <w:sectPr w:rsidR="00CD6DBC" w:rsidSect="008922DA">
          <w:pgSz w:w="11906" w:h="16838" w:code="9"/>
          <w:pgMar w:top="1418" w:right="1134" w:bottom="567" w:left="1418" w:header="709" w:footer="709" w:gutter="0"/>
          <w:cols w:space="708"/>
          <w:formProt w:val="0"/>
          <w:vAlign w:val="bottom"/>
          <w:docGrid w:linePitch="360"/>
        </w:sectPr>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CD6DBC" w14:paraId="706B7B73" w14:textId="77777777" w:rsidTr="00D12DB3">
        <w:trPr>
          <w:trHeight w:val="284"/>
        </w:trPr>
        <w:tc>
          <w:tcPr>
            <w:tcW w:w="999" w:type="dxa"/>
            <w:tcBorders>
              <w:top w:val="single" w:sz="12" w:space="0" w:color="auto"/>
            </w:tcBorders>
            <w:vAlign w:val="center"/>
          </w:tcPr>
          <w:p w14:paraId="5FB20F7D" w14:textId="77777777" w:rsidR="00CD6DBC" w:rsidRDefault="00CD6DBC" w:rsidP="00D12DB3">
            <w:pPr>
              <w:pStyle w:val="Popisektabulky"/>
            </w:pPr>
            <w:r>
              <w:t>Investor</w:t>
            </w:r>
          </w:p>
        </w:tc>
        <w:bookmarkStart w:id="2" w:name="Investor"/>
        <w:tc>
          <w:tcPr>
            <w:tcW w:w="8640" w:type="dxa"/>
            <w:tcBorders>
              <w:top w:val="single" w:sz="12" w:space="0" w:color="auto"/>
            </w:tcBorders>
            <w:vAlign w:val="center"/>
          </w:tcPr>
          <w:p w14:paraId="4D0914B0" w14:textId="77777777" w:rsidR="00CD6DBC" w:rsidRDefault="00CD6DBC" w:rsidP="00D12DB3">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2"/>
          </w:p>
        </w:tc>
      </w:tr>
      <w:tr w:rsidR="00CD6DBC" w14:paraId="1B545213" w14:textId="77777777" w:rsidTr="00D12DB3">
        <w:trPr>
          <w:trHeight w:val="284"/>
        </w:trPr>
        <w:tc>
          <w:tcPr>
            <w:tcW w:w="999" w:type="dxa"/>
            <w:tcBorders>
              <w:bottom w:val="single" w:sz="12" w:space="0" w:color="auto"/>
            </w:tcBorders>
            <w:vAlign w:val="center"/>
          </w:tcPr>
          <w:p w14:paraId="666BF0F9" w14:textId="77777777" w:rsidR="00CD6DBC" w:rsidRDefault="00CD6DBC" w:rsidP="00D12DB3">
            <w:pPr>
              <w:pStyle w:val="Popisektabulky"/>
            </w:pPr>
            <w:r>
              <w:t>Objednatel</w:t>
            </w:r>
          </w:p>
        </w:tc>
        <w:bookmarkStart w:id="3" w:name="Objednatel"/>
        <w:tc>
          <w:tcPr>
            <w:tcW w:w="8640" w:type="dxa"/>
            <w:tcBorders>
              <w:bottom w:val="single" w:sz="12" w:space="0" w:color="auto"/>
            </w:tcBorders>
            <w:vAlign w:val="center"/>
          </w:tcPr>
          <w:p w14:paraId="56086695" w14:textId="77777777" w:rsidR="00CD6DBC" w:rsidRDefault="00CD6DBC" w:rsidP="00D12DB3">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3"/>
          </w:p>
        </w:tc>
      </w:tr>
    </w:tbl>
    <w:p w14:paraId="0CDD649E" w14:textId="77777777" w:rsidR="00CD6DBC" w:rsidRDefault="00CD6DBC" w:rsidP="00CD6DBC"/>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60"/>
        <w:gridCol w:w="1302"/>
      </w:tblGrid>
      <w:tr w:rsidR="00CD6DBC" w14:paraId="155F4CA7" w14:textId="77777777" w:rsidTr="00D12DB3">
        <w:trPr>
          <w:trHeight w:val="284"/>
        </w:trPr>
        <w:tc>
          <w:tcPr>
            <w:tcW w:w="995" w:type="dxa"/>
            <w:tcBorders>
              <w:top w:val="single" w:sz="12" w:space="0" w:color="auto"/>
              <w:bottom w:val="single" w:sz="12" w:space="0" w:color="auto"/>
            </w:tcBorders>
            <w:vAlign w:val="center"/>
          </w:tcPr>
          <w:p w14:paraId="2469C057" w14:textId="77777777" w:rsidR="00CD6DBC" w:rsidRDefault="00CD6DBC" w:rsidP="00D12DB3">
            <w:pPr>
              <w:pStyle w:val="Popisektabulky"/>
            </w:pPr>
            <w:r>
              <w:t>Formát</w:t>
            </w:r>
          </w:p>
        </w:tc>
        <w:tc>
          <w:tcPr>
            <w:tcW w:w="709" w:type="dxa"/>
            <w:tcBorders>
              <w:top w:val="single" w:sz="12" w:space="0" w:color="auto"/>
              <w:bottom w:val="single" w:sz="12" w:space="0" w:color="auto"/>
              <w:right w:val="single" w:sz="2" w:space="0" w:color="auto"/>
            </w:tcBorders>
            <w:vAlign w:val="center"/>
          </w:tcPr>
          <w:p w14:paraId="08049344" w14:textId="3DC69A83" w:rsidR="00CD6DBC" w:rsidRDefault="00CD6DBC" w:rsidP="00D12DB3">
            <w:pPr>
              <w:pStyle w:val="dajtabulky"/>
            </w:pPr>
            <w:r>
              <w:rPr>
                <w:rFonts w:ascii="Tahoma" w:hAnsi="Tahoma" w:cs="Tahoma"/>
              </w:rPr>
              <w:fldChar w:fldCharType="begin"/>
            </w:r>
            <w:r>
              <w:rPr>
                <w:rFonts w:ascii="Tahoma" w:hAnsi="Tahoma" w:cs="Tahoma"/>
              </w:rPr>
              <w:instrText xml:space="preserve"> NUMPAGES   \* MERGEFORMAT </w:instrText>
            </w:r>
            <w:r>
              <w:rPr>
                <w:rFonts w:ascii="Tahoma" w:hAnsi="Tahoma" w:cs="Tahoma"/>
              </w:rPr>
              <w:fldChar w:fldCharType="separate"/>
            </w:r>
            <w:r w:rsidR="00942CA8">
              <w:rPr>
                <w:rFonts w:ascii="Tahoma" w:hAnsi="Tahoma" w:cs="Tahoma"/>
                <w:noProof/>
              </w:rPr>
              <w:t>8</w:t>
            </w:r>
            <w:r>
              <w:rPr>
                <w:rFonts w:ascii="Tahoma" w:hAnsi="Tahoma" w:cs="Tahoma"/>
              </w:rPr>
              <w:fldChar w:fldCharType="end"/>
            </w:r>
            <w:r>
              <w:rPr>
                <w:rFonts w:ascii="Tahoma" w:hAnsi="Tahoma" w:cs="Tahoma"/>
              </w:rPr>
              <w:t>×</w:t>
            </w:r>
            <w:r>
              <w:t>A4</w:t>
            </w:r>
          </w:p>
        </w:tc>
        <w:tc>
          <w:tcPr>
            <w:tcW w:w="676" w:type="dxa"/>
            <w:tcBorders>
              <w:top w:val="single" w:sz="12" w:space="0" w:color="auto"/>
              <w:left w:val="single" w:sz="2" w:space="0" w:color="auto"/>
              <w:bottom w:val="single" w:sz="12" w:space="0" w:color="auto"/>
            </w:tcBorders>
            <w:vAlign w:val="center"/>
          </w:tcPr>
          <w:p w14:paraId="32923A05" w14:textId="77777777" w:rsidR="00CD6DBC" w:rsidRDefault="00CD6DBC" w:rsidP="00D12DB3">
            <w:pPr>
              <w:pStyle w:val="Popisektabulky"/>
            </w:pPr>
            <w:r>
              <w:t>Měřítko</w:t>
            </w:r>
          </w:p>
        </w:tc>
        <w:bookmarkStart w:id="4" w:name="Meritko"/>
        <w:tc>
          <w:tcPr>
            <w:tcW w:w="1050" w:type="dxa"/>
            <w:tcBorders>
              <w:top w:val="single" w:sz="12" w:space="0" w:color="auto"/>
              <w:bottom w:val="single" w:sz="12" w:space="0" w:color="auto"/>
              <w:right w:val="single" w:sz="2" w:space="0" w:color="auto"/>
            </w:tcBorders>
            <w:vAlign w:val="center"/>
          </w:tcPr>
          <w:p w14:paraId="2EC8B300" w14:textId="77777777" w:rsidR="00CD6DBC" w:rsidRDefault="00CD6DBC" w:rsidP="00D12DB3">
            <w:pPr>
              <w:pStyle w:val="dajtabulky"/>
            </w:pPr>
            <w:r>
              <w:fldChar w:fldCharType="begin">
                <w:ffData>
                  <w:name w:val="Meritko"/>
                  <w:enabled/>
                  <w:calcOnExit w:val="0"/>
                  <w:textInput/>
                </w:ffData>
              </w:fldChar>
            </w:r>
            <w:r>
              <w:instrText xml:space="preserve"> FORMTEXT </w:instrText>
            </w:r>
            <w:r w:rsidR="00942CA8">
              <w:fldChar w:fldCharType="separate"/>
            </w:r>
            <w:r>
              <w:fldChar w:fldCharType="end"/>
            </w:r>
            <w:bookmarkEnd w:id="4"/>
          </w:p>
        </w:tc>
        <w:tc>
          <w:tcPr>
            <w:tcW w:w="651" w:type="dxa"/>
            <w:tcBorders>
              <w:top w:val="single" w:sz="12" w:space="0" w:color="auto"/>
              <w:left w:val="single" w:sz="2" w:space="0" w:color="auto"/>
              <w:bottom w:val="single" w:sz="12" w:space="0" w:color="auto"/>
            </w:tcBorders>
            <w:vAlign w:val="center"/>
          </w:tcPr>
          <w:p w14:paraId="6487D107" w14:textId="77777777" w:rsidR="00CD6DBC" w:rsidRDefault="00CD6DBC" w:rsidP="00D12DB3">
            <w:pPr>
              <w:pStyle w:val="Popisektabulky"/>
            </w:pPr>
            <w:r>
              <w:t>Stupeň</w:t>
            </w:r>
          </w:p>
        </w:tc>
        <w:bookmarkStart w:id="5" w:name="Stupen"/>
        <w:tc>
          <w:tcPr>
            <w:tcW w:w="1035" w:type="dxa"/>
            <w:tcBorders>
              <w:top w:val="single" w:sz="12" w:space="0" w:color="auto"/>
              <w:bottom w:val="single" w:sz="12" w:space="0" w:color="auto"/>
              <w:right w:val="single" w:sz="2" w:space="0" w:color="auto"/>
            </w:tcBorders>
            <w:vAlign w:val="center"/>
          </w:tcPr>
          <w:p w14:paraId="496AE511" w14:textId="77777777" w:rsidR="00CD6DBC" w:rsidRDefault="00CD6DBC" w:rsidP="00D12DB3">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5"/>
          </w:p>
        </w:tc>
        <w:tc>
          <w:tcPr>
            <w:tcW w:w="666" w:type="dxa"/>
            <w:tcBorders>
              <w:top w:val="single" w:sz="12" w:space="0" w:color="auto"/>
              <w:left w:val="single" w:sz="2" w:space="0" w:color="auto"/>
              <w:bottom w:val="single" w:sz="12" w:space="0" w:color="auto"/>
            </w:tcBorders>
            <w:vAlign w:val="center"/>
          </w:tcPr>
          <w:p w14:paraId="24E289C1" w14:textId="77777777" w:rsidR="00CD6DBC" w:rsidRDefault="00CD6DBC" w:rsidP="00D12DB3">
            <w:pPr>
              <w:pStyle w:val="Popisektabulky"/>
            </w:pPr>
            <w:r>
              <w:t>Datum</w:t>
            </w:r>
          </w:p>
        </w:tc>
        <w:tc>
          <w:tcPr>
            <w:tcW w:w="1295" w:type="dxa"/>
            <w:tcBorders>
              <w:top w:val="single" w:sz="12" w:space="0" w:color="auto"/>
              <w:bottom w:val="single" w:sz="12" w:space="0" w:color="auto"/>
              <w:right w:val="single" w:sz="2" w:space="0" w:color="auto"/>
            </w:tcBorders>
            <w:vAlign w:val="center"/>
          </w:tcPr>
          <w:p w14:paraId="21CB7D05" w14:textId="7EA36082" w:rsidR="00CD6DBC" w:rsidRDefault="00F92637" w:rsidP="00D12DB3">
            <w:pPr>
              <w:pStyle w:val="dajtabulky"/>
            </w:pPr>
            <w:r>
              <w:fldChar w:fldCharType="begin">
                <w:ffData>
                  <w:name w:val="Datum_hl"/>
                  <w:enabled/>
                  <w:calcOnExit w:val="0"/>
                  <w:textInput>
                    <w:default w:val="03/2022"/>
                  </w:textInput>
                </w:ffData>
              </w:fldChar>
            </w:r>
            <w:bookmarkStart w:id="6" w:name="Datum_hl"/>
            <w:r>
              <w:instrText xml:space="preserve"> FORMTEXT </w:instrText>
            </w:r>
            <w:r>
              <w:fldChar w:fldCharType="separate"/>
            </w:r>
            <w:r>
              <w:rPr>
                <w:noProof/>
              </w:rPr>
              <w:t>03/2022</w:t>
            </w:r>
            <w:r>
              <w:fldChar w:fldCharType="end"/>
            </w:r>
            <w:bookmarkEnd w:id="6"/>
          </w:p>
        </w:tc>
        <w:tc>
          <w:tcPr>
            <w:tcW w:w="1260" w:type="dxa"/>
            <w:tcBorders>
              <w:top w:val="single" w:sz="12" w:space="0" w:color="auto"/>
              <w:left w:val="single" w:sz="2" w:space="0" w:color="auto"/>
              <w:bottom w:val="single" w:sz="12" w:space="0" w:color="auto"/>
            </w:tcBorders>
            <w:shd w:val="clear" w:color="auto" w:fill="E0E0E0"/>
            <w:vAlign w:val="center"/>
          </w:tcPr>
          <w:p w14:paraId="1687DC5F" w14:textId="77777777" w:rsidR="00CD6DBC" w:rsidRDefault="00CD6DBC" w:rsidP="00D12DB3">
            <w:pPr>
              <w:pStyle w:val="Popisektabulky"/>
            </w:pPr>
            <w:r>
              <w:t>Zakázkové číslo</w:t>
            </w:r>
          </w:p>
        </w:tc>
        <w:bookmarkStart w:id="7" w:name="Zak_cislo"/>
        <w:tc>
          <w:tcPr>
            <w:tcW w:w="1302" w:type="dxa"/>
            <w:tcBorders>
              <w:top w:val="single" w:sz="12" w:space="0" w:color="auto"/>
              <w:bottom w:val="single" w:sz="12" w:space="0" w:color="auto"/>
            </w:tcBorders>
            <w:shd w:val="clear" w:color="auto" w:fill="E0E0E0"/>
            <w:vAlign w:val="center"/>
          </w:tcPr>
          <w:p w14:paraId="751DDAC9" w14:textId="77777777" w:rsidR="00CD6DBC" w:rsidRDefault="00CD6DBC" w:rsidP="00D12DB3">
            <w:pPr>
              <w:pStyle w:val="dajtabulky"/>
              <w:rPr>
                <w:b/>
                <w:bCs/>
              </w:rPr>
            </w:pPr>
            <w:r>
              <w:rPr>
                <w:b/>
                <w:bCs/>
              </w:rPr>
              <w:fldChar w:fldCharType="begin">
                <w:ffData>
                  <w:name w:val="Zak_cislo"/>
                  <w:enabled/>
                  <w:calcOnExit w:val="0"/>
                  <w:textInput>
                    <w:default w:val="1563420-16"/>
                  </w:textInput>
                </w:ffData>
              </w:fldChar>
            </w:r>
            <w:r>
              <w:rPr>
                <w:b/>
                <w:bCs/>
              </w:rPr>
              <w:instrText xml:space="preserve"> FORMTEXT </w:instrText>
            </w:r>
            <w:r>
              <w:rPr>
                <w:b/>
                <w:bCs/>
              </w:rPr>
            </w:r>
            <w:r>
              <w:rPr>
                <w:b/>
                <w:bCs/>
              </w:rPr>
              <w:fldChar w:fldCharType="separate"/>
            </w:r>
            <w:r>
              <w:rPr>
                <w:b/>
                <w:bCs/>
              </w:rPr>
              <w:t>1563420-16</w:t>
            </w:r>
            <w:r>
              <w:rPr>
                <w:b/>
                <w:bCs/>
              </w:rPr>
              <w:fldChar w:fldCharType="end"/>
            </w:r>
            <w:bookmarkEnd w:id="7"/>
          </w:p>
        </w:tc>
      </w:tr>
    </w:tbl>
    <w:p w14:paraId="040C716C" w14:textId="77777777" w:rsidR="00CD6DBC" w:rsidRDefault="00CD6DBC" w:rsidP="00CD6DBC"/>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857"/>
        <w:gridCol w:w="6543"/>
        <w:gridCol w:w="792"/>
        <w:gridCol w:w="922"/>
        <w:gridCol w:w="525"/>
      </w:tblGrid>
      <w:tr w:rsidR="00CD6DBC" w14:paraId="7AB8DC34" w14:textId="77777777" w:rsidTr="00D12DB3">
        <w:trPr>
          <w:trHeight w:val="340"/>
        </w:trPr>
        <w:tc>
          <w:tcPr>
            <w:tcW w:w="7598" w:type="dxa"/>
            <w:gridSpan w:val="2"/>
            <w:tcBorders>
              <w:top w:val="single" w:sz="12" w:space="0" w:color="auto"/>
              <w:bottom w:val="nil"/>
              <w:right w:val="nil"/>
            </w:tcBorders>
            <w:vAlign w:val="center"/>
          </w:tcPr>
          <w:p w14:paraId="6C67EC09" w14:textId="77777777" w:rsidR="00CD6DBC" w:rsidRDefault="00CD6DBC" w:rsidP="00D12DB3">
            <w:pPr>
              <w:pStyle w:val="Popisektabulky"/>
            </w:pPr>
            <w:r>
              <w:t>Projekt</w:t>
            </w:r>
          </w:p>
        </w:tc>
        <w:tc>
          <w:tcPr>
            <w:tcW w:w="2562" w:type="dxa"/>
            <w:gridSpan w:val="3"/>
            <w:tcBorders>
              <w:top w:val="single" w:sz="12" w:space="0" w:color="auto"/>
              <w:left w:val="nil"/>
              <w:bottom w:val="nil"/>
            </w:tcBorders>
            <w:vAlign w:val="center"/>
          </w:tcPr>
          <w:p w14:paraId="69D71120" w14:textId="77777777" w:rsidR="00CD6DBC" w:rsidRDefault="00CD6DBC" w:rsidP="00D12DB3">
            <w:pPr>
              <w:pStyle w:val="Popisektabulky"/>
            </w:pPr>
          </w:p>
        </w:tc>
      </w:tr>
      <w:tr w:rsidR="00CD6DBC" w14:paraId="3CDBEAC0" w14:textId="77777777" w:rsidTr="00D12DB3">
        <w:trPr>
          <w:trHeight w:val="340"/>
        </w:trPr>
        <w:tc>
          <w:tcPr>
            <w:tcW w:w="977" w:type="dxa"/>
            <w:tcBorders>
              <w:top w:val="nil"/>
              <w:bottom w:val="nil"/>
              <w:right w:val="nil"/>
            </w:tcBorders>
            <w:vAlign w:val="center"/>
          </w:tcPr>
          <w:p w14:paraId="20E4A018" w14:textId="77777777" w:rsidR="00CD6DBC" w:rsidRDefault="00CD6DBC" w:rsidP="00D12DB3">
            <w:pPr>
              <w:pStyle w:val="Popisektabulky"/>
            </w:pPr>
          </w:p>
        </w:tc>
        <w:tc>
          <w:tcPr>
            <w:tcW w:w="7598" w:type="dxa"/>
            <w:gridSpan w:val="2"/>
            <w:vMerge w:val="restart"/>
            <w:tcBorders>
              <w:top w:val="nil"/>
              <w:left w:val="nil"/>
              <w:bottom w:val="nil"/>
              <w:right w:val="nil"/>
            </w:tcBorders>
          </w:tcPr>
          <w:p w14:paraId="7DDE6D17" w14:textId="77777777" w:rsidR="00CD6DBC" w:rsidRDefault="00CD6DBC" w:rsidP="00D12DB3">
            <w:pPr>
              <w:pStyle w:val="Projekt"/>
            </w:pPr>
            <w:r>
              <w:t>BRNO, VDJ PALACKÉHO VRCH 2 X 17 500 m³, VDJ PALACKÉHO VRCH 5000 m</w:t>
            </w:r>
            <w:proofErr w:type="gramStart"/>
            <w:r>
              <w:t>³ - REKONSTRUKCE</w:t>
            </w:r>
            <w:proofErr w:type="gramEnd"/>
            <w:r>
              <w:t xml:space="preserve"> STAVEBNÍ ČÁSTI A TECHNOLOGIE</w:t>
            </w:r>
          </w:p>
          <w:p w14:paraId="590C0A48" w14:textId="77777777" w:rsidR="00CD6DBC" w:rsidRDefault="00CD6DBC" w:rsidP="00D12DB3">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942CA8">
              <w:rPr>
                <w:sz w:val="24"/>
                <w:szCs w:val="24"/>
              </w:rPr>
            </w:r>
            <w:r w:rsidR="00942CA8">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14:paraId="3DF360F8" w14:textId="77777777" w:rsidR="00CD6DBC" w:rsidRDefault="00CD6DBC" w:rsidP="00D12DB3">
            <w:pPr>
              <w:pStyle w:val="dajtabulky"/>
            </w:pPr>
          </w:p>
        </w:tc>
      </w:tr>
      <w:tr w:rsidR="00CD6DBC" w14:paraId="011B1C67" w14:textId="77777777" w:rsidTr="00D12DB3">
        <w:trPr>
          <w:trHeight w:val="340"/>
        </w:trPr>
        <w:tc>
          <w:tcPr>
            <w:tcW w:w="977" w:type="dxa"/>
            <w:tcBorders>
              <w:top w:val="nil"/>
              <w:bottom w:val="nil"/>
              <w:right w:val="nil"/>
            </w:tcBorders>
            <w:vAlign w:val="center"/>
          </w:tcPr>
          <w:p w14:paraId="5BC9ADBA" w14:textId="77777777" w:rsidR="00CD6DBC" w:rsidRDefault="00CD6DBC" w:rsidP="00D12DB3">
            <w:pPr>
              <w:pStyle w:val="Popisektabulky"/>
            </w:pPr>
          </w:p>
        </w:tc>
        <w:tc>
          <w:tcPr>
            <w:tcW w:w="7598" w:type="dxa"/>
            <w:gridSpan w:val="2"/>
            <w:vMerge/>
            <w:tcBorders>
              <w:top w:val="nil"/>
              <w:left w:val="nil"/>
              <w:bottom w:val="nil"/>
              <w:right w:val="nil"/>
            </w:tcBorders>
            <w:vAlign w:val="center"/>
          </w:tcPr>
          <w:p w14:paraId="631A9A93" w14:textId="77777777" w:rsidR="00CD6DBC" w:rsidRDefault="00CD6DBC" w:rsidP="00D12DB3">
            <w:pPr>
              <w:rPr>
                <w:sz w:val="28"/>
                <w:szCs w:val="28"/>
              </w:rPr>
            </w:pPr>
          </w:p>
        </w:tc>
        <w:tc>
          <w:tcPr>
            <w:tcW w:w="1662" w:type="dxa"/>
            <w:gridSpan w:val="2"/>
            <w:vMerge/>
            <w:tcBorders>
              <w:top w:val="nil"/>
              <w:left w:val="nil"/>
              <w:bottom w:val="nil"/>
            </w:tcBorders>
            <w:vAlign w:val="center"/>
          </w:tcPr>
          <w:p w14:paraId="0EA8E9B9" w14:textId="77777777" w:rsidR="00CD6DBC" w:rsidRDefault="00CD6DBC" w:rsidP="00D12DB3">
            <w:pPr>
              <w:rPr>
                <w:b/>
                <w:bCs/>
                <w:color w:val="99CCFF"/>
                <w:sz w:val="144"/>
                <w:szCs w:val="144"/>
              </w:rPr>
            </w:pPr>
          </w:p>
        </w:tc>
      </w:tr>
      <w:tr w:rsidR="00CD6DBC" w14:paraId="167CB186" w14:textId="77777777" w:rsidTr="00D12DB3">
        <w:trPr>
          <w:trHeight w:val="340"/>
        </w:trPr>
        <w:tc>
          <w:tcPr>
            <w:tcW w:w="977" w:type="dxa"/>
            <w:tcBorders>
              <w:top w:val="nil"/>
              <w:bottom w:val="nil"/>
              <w:right w:val="nil"/>
            </w:tcBorders>
            <w:vAlign w:val="center"/>
          </w:tcPr>
          <w:p w14:paraId="081D45C2" w14:textId="77777777" w:rsidR="00CD6DBC" w:rsidRDefault="00CD6DBC" w:rsidP="00D12DB3">
            <w:pPr>
              <w:pStyle w:val="Popisektabulky"/>
            </w:pPr>
          </w:p>
        </w:tc>
        <w:tc>
          <w:tcPr>
            <w:tcW w:w="7598" w:type="dxa"/>
            <w:gridSpan w:val="2"/>
            <w:vMerge/>
            <w:tcBorders>
              <w:top w:val="nil"/>
              <w:left w:val="nil"/>
              <w:bottom w:val="nil"/>
              <w:right w:val="nil"/>
            </w:tcBorders>
            <w:vAlign w:val="center"/>
          </w:tcPr>
          <w:p w14:paraId="6609C8A4" w14:textId="77777777" w:rsidR="00CD6DBC" w:rsidRDefault="00CD6DBC" w:rsidP="00D12DB3">
            <w:pPr>
              <w:rPr>
                <w:sz w:val="28"/>
                <w:szCs w:val="28"/>
              </w:rPr>
            </w:pPr>
          </w:p>
        </w:tc>
        <w:tc>
          <w:tcPr>
            <w:tcW w:w="1662" w:type="dxa"/>
            <w:gridSpan w:val="2"/>
            <w:vMerge/>
            <w:tcBorders>
              <w:top w:val="nil"/>
              <w:left w:val="nil"/>
              <w:bottom w:val="nil"/>
            </w:tcBorders>
            <w:vAlign w:val="center"/>
          </w:tcPr>
          <w:p w14:paraId="20632484" w14:textId="77777777" w:rsidR="00CD6DBC" w:rsidRDefault="00CD6DBC" w:rsidP="00D12DB3">
            <w:pPr>
              <w:rPr>
                <w:b/>
                <w:bCs/>
                <w:color w:val="99CCFF"/>
                <w:sz w:val="144"/>
                <w:szCs w:val="144"/>
              </w:rPr>
            </w:pPr>
          </w:p>
        </w:tc>
      </w:tr>
      <w:tr w:rsidR="00CD6DBC" w14:paraId="40867045" w14:textId="77777777" w:rsidTr="00D12DB3">
        <w:trPr>
          <w:trHeight w:val="340"/>
        </w:trPr>
        <w:tc>
          <w:tcPr>
            <w:tcW w:w="977" w:type="dxa"/>
            <w:tcBorders>
              <w:top w:val="nil"/>
              <w:bottom w:val="nil"/>
              <w:right w:val="nil"/>
            </w:tcBorders>
          </w:tcPr>
          <w:p w14:paraId="48B325CA" w14:textId="77777777" w:rsidR="00CD6DBC" w:rsidRDefault="00CD6DBC" w:rsidP="00D12DB3">
            <w:pPr>
              <w:pStyle w:val="Popisektabulky"/>
            </w:pPr>
          </w:p>
        </w:tc>
        <w:tc>
          <w:tcPr>
            <w:tcW w:w="7598" w:type="dxa"/>
            <w:tcBorders>
              <w:top w:val="nil"/>
              <w:left w:val="nil"/>
              <w:bottom w:val="nil"/>
              <w:right w:val="nil"/>
            </w:tcBorders>
            <w:vAlign w:val="center"/>
          </w:tcPr>
          <w:p w14:paraId="1BBD947F" w14:textId="77777777" w:rsidR="00CD6DBC" w:rsidRDefault="00CD6DBC" w:rsidP="00D12DB3">
            <w:pPr>
              <w:pStyle w:val="dajtabulky12"/>
            </w:pPr>
            <w:r>
              <w:fldChar w:fldCharType="begin">
                <w:ffData>
                  <w:name w:val="Oddil"/>
                  <w:enabled/>
                  <w:calcOnExit w:val="0"/>
                  <w:textInput/>
                </w:ffData>
              </w:fldChar>
            </w:r>
            <w:bookmarkStart w:id="8" w:name="Oddil"/>
            <w:r>
              <w:instrText xml:space="preserve"> FORMTEXT </w:instrText>
            </w:r>
            <w:r w:rsidR="00942CA8">
              <w:fldChar w:fldCharType="separate"/>
            </w:r>
            <w:r>
              <w:fldChar w:fldCharType="end"/>
            </w:r>
            <w:bookmarkEnd w:id="8"/>
          </w:p>
        </w:tc>
        <w:tc>
          <w:tcPr>
            <w:tcW w:w="900" w:type="dxa"/>
            <w:tcBorders>
              <w:top w:val="nil"/>
              <w:left w:val="nil"/>
              <w:bottom w:val="nil"/>
              <w:right w:val="nil"/>
            </w:tcBorders>
            <w:vAlign w:val="center"/>
          </w:tcPr>
          <w:p w14:paraId="52F68502" w14:textId="77777777" w:rsidR="00CD6DBC" w:rsidRDefault="00CD6DBC" w:rsidP="00D12DB3">
            <w:pPr>
              <w:pStyle w:val="Firma"/>
            </w:pPr>
          </w:p>
        </w:tc>
        <w:tc>
          <w:tcPr>
            <w:tcW w:w="1662" w:type="dxa"/>
            <w:gridSpan w:val="2"/>
            <w:vMerge/>
            <w:tcBorders>
              <w:top w:val="nil"/>
              <w:left w:val="nil"/>
              <w:bottom w:val="nil"/>
            </w:tcBorders>
            <w:vAlign w:val="center"/>
          </w:tcPr>
          <w:p w14:paraId="56597265" w14:textId="77777777" w:rsidR="00CD6DBC" w:rsidRDefault="00CD6DBC" w:rsidP="00D12DB3">
            <w:pPr>
              <w:rPr>
                <w:b/>
                <w:bCs/>
                <w:color w:val="99CCFF"/>
                <w:sz w:val="144"/>
                <w:szCs w:val="144"/>
              </w:rPr>
            </w:pPr>
          </w:p>
        </w:tc>
      </w:tr>
      <w:tr w:rsidR="00CD6DBC" w14:paraId="4B2A86F6" w14:textId="77777777" w:rsidTr="00D12DB3">
        <w:trPr>
          <w:trHeight w:val="340"/>
        </w:trPr>
        <w:tc>
          <w:tcPr>
            <w:tcW w:w="977" w:type="dxa"/>
            <w:tcBorders>
              <w:top w:val="nil"/>
              <w:bottom w:val="nil"/>
              <w:right w:val="nil"/>
            </w:tcBorders>
          </w:tcPr>
          <w:p w14:paraId="008DF045" w14:textId="77777777" w:rsidR="00CD6DBC" w:rsidRDefault="00CD6DBC" w:rsidP="00D12DB3">
            <w:pPr>
              <w:pStyle w:val="Popisektabulky"/>
            </w:pPr>
          </w:p>
        </w:tc>
        <w:tc>
          <w:tcPr>
            <w:tcW w:w="7598" w:type="dxa"/>
            <w:tcBorders>
              <w:top w:val="nil"/>
              <w:left w:val="nil"/>
              <w:bottom w:val="nil"/>
              <w:right w:val="nil"/>
            </w:tcBorders>
            <w:vAlign w:val="center"/>
          </w:tcPr>
          <w:p w14:paraId="60473B71" w14:textId="77777777" w:rsidR="00CD6DBC" w:rsidRDefault="00CD6DBC" w:rsidP="00D12DB3">
            <w:pPr>
              <w:pStyle w:val="dajtabulky12"/>
            </w:pPr>
            <w:r>
              <w:fldChar w:fldCharType="begin">
                <w:ffData>
                  <w:name w:val=""/>
                  <w:enabled/>
                  <w:calcOnExit w:val="0"/>
                  <w:textInput/>
                </w:ffData>
              </w:fldChar>
            </w:r>
            <w:r>
              <w:instrText xml:space="preserve"> FORMTEXT </w:instrText>
            </w:r>
            <w:r w:rsidR="00942CA8">
              <w:fldChar w:fldCharType="separate"/>
            </w:r>
            <w:r>
              <w:fldChar w:fldCharType="end"/>
            </w:r>
          </w:p>
        </w:tc>
        <w:tc>
          <w:tcPr>
            <w:tcW w:w="900" w:type="dxa"/>
            <w:tcBorders>
              <w:top w:val="nil"/>
              <w:left w:val="nil"/>
              <w:bottom w:val="nil"/>
              <w:right w:val="nil"/>
            </w:tcBorders>
            <w:vAlign w:val="center"/>
          </w:tcPr>
          <w:p w14:paraId="27C0369E" w14:textId="77777777" w:rsidR="00CD6DBC" w:rsidRDefault="00CD6DBC" w:rsidP="00D12DB3">
            <w:pPr>
              <w:pStyle w:val="Firma"/>
            </w:pPr>
          </w:p>
        </w:tc>
        <w:tc>
          <w:tcPr>
            <w:tcW w:w="1662" w:type="dxa"/>
            <w:gridSpan w:val="2"/>
            <w:vMerge/>
            <w:tcBorders>
              <w:top w:val="nil"/>
              <w:left w:val="nil"/>
              <w:bottom w:val="nil"/>
            </w:tcBorders>
            <w:vAlign w:val="center"/>
          </w:tcPr>
          <w:p w14:paraId="13FC252A" w14:textId="77777777" w:rsidR="00CD6DBC" w:rsidRDefault="00CD6DBC" w:rsidP="00D12DB3">
            <w:pPr>
              <w:rPr>
                <w:b/>
                <w:bCs/>
                <w:color w:val="99CCFF"/>
                <w:sz w:val="144"/>
                <w:szCs w:val="144"/>
              </w:rPr>
            </w:pPr>
          </w:p>
        </w:tc>
      </w:tr>
      <w:tr w:rsidR="00CD6DBC" w14:paraId="77507B0C" w14:textId="77777777" w:rsidTr="00D12DB3">
        <w:trPr>
          <w:trHeight w:val="340"/>
        </w:trPr>
        <w:tc>
          <w:tcPr>
            <w:tcW w:w="977" w:type="dxa"/>
            <w:tcBorders>
              <w:top w:val="nil"/>
              <w:bottom w:val="nil"/>
              <w:right w:val="nil"/>
            </w:tcBorders>
          </w:tcPr>
          <w:p w14:paraId="398868E1" w14:textId="77777777" w:rsidR="00CD6DBC" w:rsidRDefault="00CD6DBC" w:rsidP="00D12DB3">
            <w:pPr>
              <w:pStyle w:val="Popisektabulky"/>
            </w:pPr>
          </w:p>
        </w:tc>
        <w:tc>
          <w:tcPr>
            <w:tcW w:w="7598" w:type="dxa"/>
            <w:tcBorders>
              <w:top w:val="nil"/>
              <w:left w:val="nil"/>
              <w:bottom w:val="nil"/>
              <w:right w:val="nil"/>
            </w:tcBorders>
            <w:vAlign w:val="center"/>
          </w:tcPr>
          <w:p w14:paraId="412C4D97" w14:textId="77777777" w:rsidR="00CD6DBC" w:rsidRDefault="00CD6DBC" w:rsidP="00D12DB3">
            <w:pPr>
              <w:pStyle w:val="dajtabulky12"/>
            </w:pPr>
            <w:proofErr w:type="gramStart"/>
            <w:r>
              <w:t>D - Výkresová</w:t>
            </w:r>
            <w:proofErr w:type="gramEnd"/>
            <w:r>
              <w:t xml:space="preserve"> dokumentace</w:t>
            </w:r>
          </w:p>
        </w:tc>
        <w:tc>
          <w:tcPr>
            <w:tcW w:w="900" w:type="dxa"/>
            <w:tcBorders>
              <w:top w:val="nil"/>
              <w:left w:val="nil"/>
              <w:bottom w:val="nil"/>
              <w:right w:val="nil"/>
            </w:tcBorders>
            <w:vAlign w:val="center"/>
          </w:tcPr>
          <w:p w14:paraId="5BA96921" w14:textId="77777777" w:rsidR="00CD6DBC" w:rsidRDefault="00CD6DBC" w:rsidP="00D12DB3">
            <w:pPr>
              <w:pStyle w:val="Firma"/>
            </w:pPr>
          </w:p>
        </w:tc>
        <w:tc>
          <w:tcPr>
            <w:tcW w:w="1662" w:type="dxa"/>
            <w:gridSpan w:val="2"/>
            <w:vMerge/>
            <w:tcBorders>
              <w:top w:val="nil"/>
              <w:left w:val="nil"/>
              <w:bottom w:val="nil"/>
            </w:tcBorders>
            <w:vAlign w:val="center"/>
          </w:tcPr>
          <w:p w14:paraId="0D32F793" w14:textId="77777777" w:rsidR="00CD6DBC" w:rsidRDefault="00CD6DBC" w:rsidP="00D12DB3">
            <w:pPr>
              <w:rPr>
                <w:b/>
                <w:bCs/>
                <w:color w:val="99CCFF"/>
                <w:sz w:val="144"/>
                <w:szCs w:val="144"/>
              </w:rPr>
            </w:pPr>
          </w:p>
        </w:tc>
      </w:tr>
      <w:tr w:rsidR="00CD6DBC" w14:paraId="303A6ACC" w14:textId="77777777" w:rsidTr="00D12DB3">
        <w:trPr>
          <w:trHeight w:val="340"/>
        </w:trPr>
        <w:tc>
          <w:tcPr>
            <w:tcW w:w="977" w:type="dxa"/>
            <w:tcBorders>
              <w:top w:val="nil"/>
              <w:bottom w:val="nil"/>
              <w:right w:val="nil"/>
            </w:tcBorders>
          </w:tcPr>
          <w:p w14:paraId="658D617C" w14:textId="77777777" w:rsidR="00CD6DBC" w:rsidRDefault="00CD6DBC" w:rsidP="00D12DB3">
            <w:pPr>
              <w:pStyle w:val="Popisektabulky"/>
            </w:pPr>
          </w:p>
        </w:tc>
        <w:tc>
          <w:tcPr>
            <w:tcW w:w="7598" w:type="dxa"/>
            <w:tcBorders>
              <w:top w:val="nil"/>
              <w:left w:val="nil"/>
              <w:bottom w:val="nil"/>
              <w:right w:val="nil"/>
            </w:tcBorders>
            <w:vAlign w:val="center"/>
          </w:tcPr>
          <w:p w14:paraId="7BE1C210" w14:textId="77777777" w:rsidR="00CD6DBC" w:rsidRDefault="00CD6DBC" w:rsidP="00D12DB3">
            <w:pPr>
              <w:pStyle w:val="dajtabulky12"/>
            </w:pPr>
            <w:r>
              <w:t>D.1 - STAVEBNÍ ČÁST</w:t>
            </w:r>
          </w:p>
        </w:tc>
        <w:tc>
          <w:tcPr>
            <w:tcW w:w="900" w:type="dxa"/>
            <w:tcBorders>
              <w:top w:val="nil"/>
              <w:left w:val="nil"/>
              <w:bottom w:val="nil"/>
              <w:right w:val="nil"/>
            </w:tcBorders>
            <w:vAlign w:val="center"/>
          </w:tcPr>
          <w:p w14:paraId="1EDECEDC" w14:textId="77777777" w:rsidR="00CD6DBC" w:rsidRDefault="00CD6DBC" w:rsidP="00D12DB3">
            <w:pPr>
              <w:pStyle w:val="Firma"/>
            </w:pPr>
          </w:p>
        </w:tc>
        <w:tc>
          <w:tcPr>
            <w:tcW w:w="1662" w:type="dxa"/>
            <w:gridSpan w:val="2"/>
            <w:vMerge/>
            <w:tcBorders>
              <w:top w:val="nil"/>
              <w:left w:val="nil"/>
              <w:bottom w:val="nil"/>
            </w:tcBorders>
            <w:vAlign w:val="center"/>
          </w:tcPr>
          <w:p w14:paraId="64B288E3" w14:textId="77777777" w:rsidR="00CD6DBC" w:rsidRDefault="00CD6DBC" w:rsidP="00D12DB3">
            <w:pPr>
              <w:rPr>
                <w:b/>
                <w:bCs/>
                <w:color w:val="99CCFF"/>
                <w:sz w:val="144"/>
                <w:szCs w:val="144"/>
              </w:rPr>
            </w:pPr>
          </w:p>
        </w:tc>
      </w:tr>
      <w:tr w:rsidR="00CD6DBC" w14:paraId="4EEACB27" w14:textId="77777777" w:rsidTr="00D12DB3">
        <w:trPr>
          <w:trHeight w:val="340"/>
        </w:trPr>
        <w:tc>
          <w:tcPr>
            <w:tcW w:w="977" w:type="dxa"/>
            <w:tcBorders>
              <w:top w:val="nil"/>
              <w:bottom w:val="single" w:sz="12" w:space="0" w:color="auto"/>
              <w:right w:val="nil"/>
            </w:tcBorders>
          </w:tcPr>
          <w:p w14:paraId="4C1FD107" w14:textId="77777777" w:rsidR="00CD6DBC" w:rsidRDefault="00CD6DBC" w:rsidP="00D12DB3">
            <w:pPr>
              <w:pStyle w:val="Popisektabulky"/>
            </w:pPr>
          </w:p>
        </w:tc>
        <w:tc>
          <w:tcPr>
            <w:tcW w:w="7598" w:type="dxa"/>
            <w:tcBorders>
              <w:top w:val="nil"/>
              <w:left w:val="nil"/>
              <w:bottom w:val="single" w:sz="12" w:space="0" w:color="auto"/>
              <w:right w:val="nil"/>
            </w:tcBorders>
            <w:vAlign w:val="center"/>
          </w:tcPr>
          <w:p w14:paraId="7BA2C6DE" w14:textId="0F8249A0" w:rsidR="00CD6DBC" w:rsidRDefault="00A80501" w:rsidP="00D12DB3">
            <w:pPr>
              <w:pStyle w:val="dajtabulky12"/>
            </w:pPr>
            <w:r>
              <w:t xml:space="preserve">D.1.9 - SO </w:t>
            </w:r>
            <w:r w:rsidR="00D71B8F">
              <w:t>09</w:t>
            </w:r>
            <w:r>
              <w:t xml:space="preserve"> Dokumentace PZTS           VDJ 2x 17 500 m3</w:t>
            </w:r>
          </w:p>
        </w:tc>
        <w:tc>
          <w:tcPr>
            <w:tcW w:w="2562" w:type="dxa"/>
            <w:gridSpan w:val="3"/>
            <w:tcBorders>
              <w:top w:val="nil"/>
              <w:left w:val="nil"/>
              <w:bottom w:val="single" w:sz="12" w:space="0" w:color="auto"/>
            </w:tcBorders>
            <w:vAlign w:val="center"/>
          </w:tcPr>
          <w:p w14:paraId="2EB41DDF" w14:textId="77777777" w:rsidR="00CD6DBC" w:rsidRDefault="00CD6DBC" w:rsidP="00D12DB3">
            <w:pPr>
              <w:pStyle w:val="dajtabulky"/>
              <w:jc w:val="right"/>
            </w:pPr>
            <w:r>
              <w:t>Souprava</w:t>
            </w:r>
          </w:p>
        </w:tc>
      </w:tr>
      <w:tr w:rsidR="00CD6DBC" w14:paraId="71B33731" w14:textId="77777777" w:rsidTr="00D12DB3">
        <w:trPr>
          <w:trHeight w:hRule="exact" w:val="281"/>
        </w:trPr>
        <w:tc>
          <w:tcPr>
            <w:tcW w:w="977" w:type="dxa"/>
            <w:tcBorders>
              <w:top w:val="single" w:sz="12" w:space="0" w:color="auto"/>
              <w:bottom w:val="nil"/>
              <w:right w:val="nil"/>
            </w:tcBorders>
            <w:shd w:val="clear" w:color="auto" w:fill="E0E0E0"/>
            <w:vAlign w:val="center"/>
          </w:tcPr>
          <w:p w14:paraId="20807A86" w14:textId="77777777" w:rsidR="00CD6DBC" w:rsidRDefault="00CD6DBC" w:rsidP="00D12DB3">
            <w:pPr>
              <w:pStyle w:val="Popisektabulky"/>
            </w:pPr>
            <w:r>
              <w:t>Příloha</w:t>
            </w:r>
          </w:p>
        </w:tc>
        <w:tc>
          <w:tcPr>
            <w:tcW w:w="7598" w:type="dxa"/>
            <w:tcBorders>
              <w:top w:val="single" w:sz="12" w:space="0" w:color="auto"/>
              <w:left w:val="nil"/>
              <w:bottom w:val="nil"/>
              <w:right w:val="single" w:sz="12" w:space="0" w:color="auto"/>
            </w:tcBorders>
            <w:shd w:val="clear" w:color="auto" w:fill="E0E0E0"/>
            <w:vAlign w:val="center"/>
          </w:tcPr>
          <w:p w14:paraId="7BE93AF8" w14:textId="77777777" w:rsidR="00CD6DBC" w:rsidRDefault="00CD6DBC" w:rsidP="00D12DB3"/>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3D88498F" w14:textId="77777777" w:rsidR="00CD6DBC" w:rsidRDefault="00CD6DBC" w:rsidP="00D12DB3">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307ACA64" w14:textId="77777777" w:rsidR="00CD6DBC" w:rsidRDefault="00CD6DBC" w:rsidP="00D12DB3">
            <w:pPr>
              <w:pStyle w:val="Popisektabulky"/>
            </w:pPr>
            <w:r>
              <w:t>Revize</w:t>
            </w:r>
          </w:p>
        </w:tc>
      </w:tr>
      <w:tr w:rsidR="00CD6DBC" w14:paraId="2BDB733C" w14:textId="77777777" w:rsidTr="00D12DB3">
        <w:trPr>
          <w:trHeight w:val="567"/>
        </w:trPr>
        <w:tc>
          <w:tcPr>
            <w:tcW w:w="977" w:type="dxa"/>
            <w:tcBorders>
              <w:top w:val="nil"/>
              <w:bottom w:val="single" w:sz="12" w:space="0" w:color="auto"/>
              <w:right w:val="nil"/>
            </w:tcBorders>
            <w:shd w:val="clear" w:color="auto" w:fill="E0E0E0"/>
          </w:tcPr>
          <w:p w14:paraId="03593CFA" w14:textId="77777777" w:rsidR="00CD6DBC" w:rsidRDefault="00CD6DBC" w:rsidP="00D12DB3">
            <w:pPr>
              <w:pStyle w:val="Popisektabulky"/>
            </w:pPr>
          </w:p>
        </w:tc>
        <w:bookmarkStart w:id="9" w:name="Priloha"/>
        <w:tc>
          <w:tcPr>
            <w:tcW w:w="7598" w:type="dxa"/>
            <w:tcBorders>
              <w:top w:val="nil"/>
              <w:left w:val="nil"/>
              <w:bottom w:val="single" w:sz="12" w:space="0" w:color="auto"/>
              <w:right w:val="single" w:sz="12" w:space="0" w:color="auto"/>
            </w:tcBorders>
            <w:shd w:val="clear" w:color="auto" w:fill="E0E0E0"/>
            <w:vAlign w:val="center"/>
          </w:tcPr>
          <w:p w14:paraId="11850523" w14:textId="77777777" w:rsidR="00CD6DBC" w:rsidRDefault="00CD6DBC" w:rsidP="00D12DB3">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9"/>
          </w:p>
        </w:tc>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3722B9AD" w14:textId="561A3AD6" w:rsidR="00CD6DBC" w:rsidRDefault="00A80501" w:rsidP="00D12DB3">
            <w:pPr>
              <w:pStyle w:val="dajtabulky14"/>
            </w:pPr>
            <w:r>
              <w:fldChar w:fldCharType="begin">
                <w:ffData>
                  <w:name w:val="Cislo_prilohy"/>
                  <w:enabled/>
                  <w:calcOnExit w:val="0"/>
                  <w:textInput>
                    <w:default w:val="D.1.9.1"/>
                  </w:textInput>
                </w:ffData>
              </w:fldChar>
            </w:r>
            <w:bookmarkStart w:id="10" w:name="Cislo_prilohy"/>
            <w:r>
              <w:instrText xml:space="preserve"> FORMTEXT </w:instrText>
            </w:r>
            <w:r>
              <w:fldChar w:fldCharType="separate"/>
            </w:r>
            <w:r>
              <w:rPr>
                <w:noProof/>
              </w:rPr>
              <w:t>D.1.9.1</w:t>
            </w:r>
            <w:r>
              <w:fldChar w:fldCharType="end"/>
            </w:r>
            <w:bookmarkEnd w:id="10"/>
          </w:p>
        </w:tc>
        <w:bookmarkStart w:id="11" w:name="Revize"/>
        <w:tc>
          <w:tcPr>
            <w:tcW w:w="589" w:type="dxa"/>
            <w:tcBorders>
              <w:top w:val="nil"/>
              <w:left w:val="single" w:sz="2" w:space="0" w:color="auto"/>
              <w:bottom w:val="single" w:sz="12" w:space="0" w:color="auto"/>
            </w:tcBorders>
            <w:shd w:val="clear" w:color="auto" w:fill="E0E0E0"/>
            <w:vAlign w:val="center"/>
          </w:tcPr>
          <w:p w14:paraId="4A39F0E6" w14:textId="77777777" w:rsidR="00CD6DBC" w:rsidRDefault="00CD6DBC" w:rsidP="00D12DB3">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1"/>
          </w:p>
        </w:tc>
      </w:tr>
    </w:tbl>
    <w:p w14:paraId="1CE089CF" w14:textId="77777777" w:rsidR="00CD6DBC" w:rsidRDefault="00CD6DBC" w:rsidP="00CD6DBC">
      <w:pPr>
        <w:sectPr w:rsidR="00CD6DBC" w:rsidSect="009C4486">
          <w:type w:val="continuous"/>
          <w:pgSz w:w="11906" w:h="16838" w:code="9"/>
          <w:pgMar w:top="1418" w:right="1134" w:bottom="567" w:left="1418" w:header="709" w:footer="709" w:gutter="0"/>
          <w:pgNumType w:start="2"/>
          <w:cols w:space="708"/>
          <w:vAlign w:val="bottom"/>
          <w:docGrid w:linePitch="360"/>
        </w:sectPr>
      </w:pPr>
    </w:p>
    <w:p w14:paraId="7E8889D5" w14:textId="0E96EBCA" w:rsidR="00E9643D" w:rsidRDefault="00E9643D" w:rsidP="00E9643D">
      <w:pPr>
        <w:pStyle w:val="Nadpis1"/>
        <w:numPr>
          <w:ilvl w:val="0"/>
          <w:numId w:val="0"/>
        </w:numPr>
      </w:pPr>
      <w:bookmarkStart w:id="12" w:name="_Toc84340497"/>
      <w:r>
        <w:lastRenderedPageBreak/>
        <w:t>Obsah</w:t>
      </w:r>
      <w:bookmarkEnd w:id="12"/>
    </w:p>
    <w:p w14:paraId="77CE0EA5" w14:textId="4BB94A11" w:rsidR="00EF4FCA" w:rsidRDefault="00E9643D">
      <w:pPr>
        <w:pStyle w:val="Obsah1"/>
        <w:tabs>
          <w:tab w:val="right" w:leader="dot" w:pos="9060"/>
        </w:tabs>
        <w:rPr>
          <w:rFonts w:eastAsiaTheme="minorEastAsia"/>
          <w:noProof/>
          <w:sz w:val="22"/>
          <w:lang w:eastAsia="cs-CZ"/>
        </w:rPr>
      </w:pPr>
      <w:r>
        <w:fldChar w:fldCharType="begin"/>
      </w:r>
      <w:r>
        <w:instrText xml:space="preserve"> TOC \o "1-3" \h \z \u </w:instrText>
      </w:r>
      <w:r>
        <w:fldChar w:fldCharType="separate"/>
      </w:r>
      <w:hyperlink w:anchor="_Toc84340497" w:history="1">
        <w:r w:rsidR="00EF4FCA" w:rsidRPr="0056424D">
          <w:rPr>
            <w:rStyle w:val="Hypertextovodkaz"/>
            <w:noProof/>
          </w:rPr>
          <w:t>Obsah</w:t>
        </w:r>
        <w:r w:rsidR="00EF4FCA">
          <w:rPr>
            <w:noProof/>
            <w:webHidden/>
          </w:rPr>
          <w:tab/>
        </w:r>
        <w:r w:rsidR="00EF4FCA">
          <w:rPr>
            <w:noProof/>
            <w:webHidden/>
          </w:rPr>
          <w:fldChar w:fldCharType="begin"/>
        </w:r>
        <w:r w:rsidR="00EF4FCA">
          <w:rPr>
            <w:noProof/>
            <w:webHidden/>
          </w:rPr>
          <w:instrText xml:space="preserve"> PAGEREF _Toc84340497 \h </w:instrText>
        </w:r>
        <w:r w:rsidR="00EF4FCA">
          <w:rPr>
            <w:noProof/>
            <w:webHidden/>
          </w:rPr>
        </w:r>
        <w:r w:rsidR="00EF4FCA">
          <w:rPr>
            <w:noProof/>
            <w:webHidden/>
          </w:rPr>
          <w:fldChar w:fldCharType="separate"/>
        </w:r>
        <w:r w:rsidR="00942CA8">
          <w:rPr>
            <w:noProof/>
            <w:webHidden/>
          </w:rPr>
          <w:t>2</w:t>
        </w:r>
        <w:r w:rsidR="00EF4FCA">
          <w:rPr>
            <w:noProof/>
            <w:webHidden/>
          </w:rPr>
          <w:fldChar w:fldCharType="end"/>
        </w:r>
      </w:hyperlink>
    </w:p>
    <w:p w14:paraId="3714CE59" w14:textId="31537731" w:rsidR="00EF4FCA" w:rsidRDefault="00942CA8">
      <w:pPr>
        <w:pStyle w:val="Obsah1"/>
        <w:tabs>
          <w:tab w:val="left" w:pos="480"/>
          <w:tab w:val="right" w:leader="dot" w:pos="9060"/>
        </w:tabs>
        <w:rPr>
          <w:rFonts w:eastAsiaTheme="minorEastAsia"/>
          <w:noProof/>
          <w:sz w:val="22"/>
          <w:lang w:eastAsia="cs-CZ"/>
        </w:rPr>
      </w:pPr>
      <w:hyperlink w:anchor="_Toc84340498" w:history="1">
        <w:r w:rsidR="00EF4FCA" w:rsidRPr="0056424D">
          <w:rPr>
            <w:rStyle w:val="Hypertextovodkaz"/>
            <w:noProof/>
          </w:rPr>
          <w:t>1</w:t>
        </w:r>
        <w:r w:rsidR="00EF4FCA">
          <w:rPr>
            <w:rFonts w:eastAsiaTheme="minorEastAsia"/>
            <w:noProof/>
            <w:sz w:val="22"/>
            <w:lang w:eastAsia="cs-CZ"/>
          </w:rPr>
          <w:tab/>
        </w:r>
        <w:r w:rsidR="00EF4FCA" w:rsidRPr="0056424D">
          <w:rPr>
            <w:rStyle w:val="Hypertextovodkaz"/>
            <w:noProof/>
          </w:rPr>
          <w:t>Úvod</w:t>
        </w:r>
        <w:r w:rsidR="00EF4FCA">
          <w:rPr>
            <w:noProof/>
            <w:webHidden/>
          </w:rPr>
          <w:tab/>
        </w:r>
        <w:r w:rsidR="00EF4FCA">
          <w:rPr>
            <w:noProof/>
            <w:webHidden/>
          </w:rPr>
          <w:fldChar w:fldCharType="begin"/>
        </w:r>
        <w:r w:rsidR="00EF4FCA">
          <w:rPr>
            <w:noProof/>
            <w:webHidden/>
          </w:rPr>
          <w:instrText xml:space="preserve"> PAGEREF _Toc84340498 \h </w:instrText>
        </w:r>
        <w:r w:rsidR="00EF4FCA">
          <w:rPr>
            <w:noProof/>
            <w:webHidden/>
          </w:rPr>
        </w:r>
        <w:r w:rsidR="00EF4FCA">
          <w:rPr>
            <w:noProof/>
            <w:webHidden/>
          </w:rPr>
          <w:fldChar w:fldCharType="separate"/>
        </w:r>
        <w:r>
          <w:rPr>
            <w:noProof/>
            <w:webHidden/>
          </w:rPr>
          <w:t>3</w:t>
        </w:r>
        <w:r w:rsidR="00EF4FCA">
          <w:rPr>
            <w:noProof/>
            <w:webHidden/>
          </w:rPr>
          <w:fldChar w:fldCharType="end"/>
        </w:r>
      </w:hyperlink>
    </w:p>
    <w:p w14:paraId="343CF04B" w14:textId="11E86F7B" w:rsidR="00EF4FCA" w:rsidRDefault="00942CA8">
      <w:pPr>
        <w:pStyle w:val="Obsah2"/>
        <w:tabs>
          <w:tab w:val="left" w:pos="880"/>
          <w:tab w:val="right" w:leader="dot" w:pos="9060"/>
        </w:tabs>
        <w:rPr>
          <w:rFonts w:eastAsiaTheme="minorEastAsia"/>
          <w:noProof/>
          <w:sz w:val="22"/>
          <w:lang w:eastAsia="cs-CZ"/>
        </w:rPr>
      </w:pPr>
      <w:hyperlink w:anchor="_Toc84340499" w:history="1">
        <w:r w:rsidR="00EF4FCA" w:rsidRPr="0056424D">
          <w:rPr>
            <w:rStyle w:val="Hypertextovodkaz"/>
            <w:noProof/>
          </w:rPr>
          <w:t>1.1</w:t>
        </w:r>
        <w:r w:rsidR="00EF4FCA">
          <w:rPr>
            <w:rFonts w:eastAsiaTheme="minorEastAsia"/>
            <w:noProof/>
            <w:sz w:val="22"/>
            <w:lang w:eastAsia="cs-CZ"/>
          </w:rPr>
          <w:tab/>
        </w:r>
        <w:r w:rsidR="00EF4FCA" w:rsidRPr="0056424D">
          <w:rPr>
            <w:rStyle w:val="Hypertextovodkaz"/>
            <w:noProof/>
          </w:rPr>
          <w:t>Projektové podklady</w:t>
        </w:r>
        <w:r w:rsidR="00EF4FCA">
          <w:rPr>
            <w:noProof/>
            <w:webHidden/>
          </w:rPr>
          <w:tab/>
        </w:r>
        <w:r w:rsidR="00EF4FCA">
          <w:rPr>
            <w:noProof/>
            <w:webHidden/>
          </w:rPr>
          <w:fldChar w:fldCharType="begin"/>
        </w:r>
        <w:r w:rsidR="00EF4FCA">
          <w:rPr>
            <w:noProof/>
            <w:webHidden/>
          </w:rPr>
          <w:instrText xml:space="preserve"> PAGEREF _Toc84340499 \h </w:instrText>
        </w:r>
        <w:r w:rsidR="00EF4FCA">
          <w:rPr>
            <w:noProof/>
            <w:webHidden/>
          </w:rPr>
        </w:r>
        <w:r w:rsidR="00EF4FCA">
          <w:rPr>
            <w:noProof/>
            <w:webHidden/>
          </w:rPr>
          <w:fldChar w:fldCharType="separate"/>
        </w:r>
        <w:r>
          <w:rPr>
            <w:noProof/>
            <w:webHidden/>
          </w:rPr>
          <w:t>3</w:t>
        </w:r>
        <w:r w:rsidR="00EF4FCA">
          <w:rPr>
            <w:noProof/>
            <w:webHidden/>
          </w:rPr>
          <w:fldChar w:fldCharType="end"/>
        </w:r>
      </w:hyperlink>
    </w:p>
    <w:p w14:paraId="20DB3D6C" w14:textId="0DC10481" w:rsidR="00EF4FCA" w:rsidRDefault="00942CA8">
      <w:pPr>
        <w:pStyle w:val="Obsah2"/>
        <w:tabs>
          <w:tab w:val="left" w:pos="880"/>
          <w:tab w:val="right" w:leader="dot" w:pos="9060"/>
        </w:tabs>
        <w:rPr>
          <w:rFonts w:eastAsiaTheme="minorEastAsia"/>
          <w:noProof/>
          <w:sz w:val="22"/>
          <w:lang w:eastAsia="cs-CZ"/>
        </w:rPr>
      </w:pPr>
      <w:hyperlink w:anchor="_Toc84340500" w:history="1">
        <w:r w:rsidR="00EF4FCA" w:rsidRPr="0056424D">
          <w:rPr>
            <w:rStyle w:val="Hypertextovodkaz"/>
            <w:noProof/>
          </w:rPr>
          <w:t>1.2</w:t>
        </w:r>
        <w:r w:rsidR="00EF4FCA">
          <w:rPr>
            <w:rFonts w:eastAsiaTheme="minorEastAsia"/>
            <w:noProof/>
            <w:sz w:val="22"/>
            <w:lang w:eastAsia="cs-CZ"/>
          </w:rPr>
          <w:tab/>
        </w:r>
        <w:r w:rsidR="00EF4FCA" w:rsidRPr="0056424D">
          <w:rPr>
            <w:rStyle w:val="Hypertextovodkaz"/>
            <w:noProof/>
          </w:rPr>
          <w:t>Předmět projektové dokumentace</w:t>
        </w:r>
        <w:r w:rsidR="00EF4FCA">
          <w:rPr>
            <w:noProof/>
            <w:webHidden/>
          </w:rPr>
          <w:tab/>
        </w:r>
        <w:r w:rsidR="00EF4FCA">
          <w:rPr>
            <w:noProof/>
            <w:webHidden/>
          </w:rPr>
          <w:fldChar w:fldCharType="begin"/>
        </w:r>
        <w:r w:rsidR="00EF4FCA">
          <w:rPr>
            <w:noProof/>
            <w:webHidden/>
          </w:rPr>
          <w:instrText xml:space="preserve"> PAGEREF _Toc84340500 \h </w:instrText>
        </w:r>
        <w:r w:rsidR="00EF4FCA">
          <w:rPr>
            <w:noProof/>
            <w:webHidden/>
          </w:rPr>
        </w:r>
        <w:r w:rsidR="00EF4FCA">
          <w:rPr>
            <w:noProof/>
            <w:webHidden/>
          </w:rPr>
          <w:fldChar w:fldCharType="separate"/>
        </w:r>
        <w:r>
          <w:rPr>
            <w:noProof/>
            <w:webHidden/>
          </w:rPr>
          <w:t>3</w:t>
        </w:r>
        <w:r w:rsidR="00EF4FCA">
          <w:rPr>
            <w:noProof/>
            <w:webHidden/>
          </w:rPr>
          <w:fldChar w:fldCharType="end"/>
        </w:r>
      </w:hyperlink>
    </w:p>
    <w:p w14:paraId="15D0195A" w14:textId="7DE0391F" w:rsidR="00EF4FCA" w:rsidRDefault="00942CA8">
      <w:pPr>
        <w:pStyle w:val="Obsah1"/>
        <w:tabs>
          <w:tab w:val="left" w:pos="480"/>
          <w:tab w:val="right" w:leader="dot" w:pos="9060"/>
        </w:tabs>
        <w:rPr>
          <w:rFonts w:eastAsiaTheme="minorEastAsia"/>
          <w:noProof/>
          <w:sz w:val="22"/>
          <w:lang w:eastAsia="cs-CZ"/>
        </w:rPr>
      </w:pPr>
      <w:hyperlink w:anchor="_Toc84340501" w:history="1">
        <w:r w:rsidR="00EF4FCA" w:rsidRPr="0056424D">
          <w:rPr>
            <w:rStyle w:val="Hypertextovodkaz"/>
            <w:noProof/>
          </w:rPr>
          <w:t>2</w:t>
        </w:r>
        <w:r w:rsidR="00EF4FCA">
          <w:rPr>
            <w:rFonts w:eastAsiaTheme="minorEastAsia"/>
            <w:noProof/>
            <w:sz w:val="22"/>
            <w:lang w:eastAsia="cs-CZ"/>
          </w:rPr>
          <w:tab/>
        </w:r>
        <w:r w:rsidR="00EF4FCA" w:rsidRPr="0056424D">
          <w:rPr>
            <w:rStyle w:val="Hypertextovodkaz"/>
            <w:noProof/>
          </w:rPr>
          <w:t>Technická zpráva</w:t>
        </w:r>
        <w:r w:rsidR="00EF4FCA">
          <w:rPr>
            <w:noProof/>
            <w:webHidden/>
          </w:rPr>
          <w:tab/>
        </w:r>
        <w:r w:rsidR="00EF4FCA">
          <w:rPr>
            <w:noProof/>
            <w:webHidden/>
          </w:rPr>
          <w:fldChar w:fldCharType="begin"/>
        </w:r>
        <w:r w:rsidR="00EF4FCA">
          <w:rPr>
            <w:noProof/>
            <w:webHidden/>
          </w:rPr>
          <w:instrText xml:space="preserve"> PAGEREF _Toc84340501 \h </w:instrText>
        </w:r>
        <w:r w:rsidR="00EF4FCA">
          <w:rPr>
            <w:noProof/>
            <w:webHidden/>
          </w:rPr>
        </w:r>
        <w:r w:rsidR="00EF4FCA">
          <w:rPr>
            <w:noProof/>
            <w:webHidden/>
          </w:rPr>
          <w:fldChar w:fldCharType="separate"/>
        </w:r>
        <w:r>
          <w:rPr>
            <w:noProof/>
            <w:webHidden/>
          </w:rPr>
          <w:t>4</w:t>
        </w:r>
        <w:r w:rsidR="00EF4FCA">
          <w:rPr>
            <w:noProof/>
            <w:webHidden/>
          </w:rPr>
          <w:fldChar w:fldCharType="end"/>
        </w:r>
      </w:hyperlink>
    </w:p>
    <w:p w14:paraId="6B693F40" w14:textId="74136564" w:rsidR="00EF4FCA" w:rsidRDefault="00942CA8">
      <w:pPr>
        <w:pStyle w:val="Obsah2"/>
        <w:tabs>
          <w:tab w:val="left" w:pos="880"/>
          <w:tab w:val="right" w:leader="dot" w:pos="9060"/>
        </w:tabs>
        <w:rPr>
          <w:rFonts w:eastAsiaTheme="minorEastAsia"/>
          <w:noProof/>
          <w:sz w:val="22"/>
          <w:lang w:eastAsia="cs-CZ"/>
        </w:rPr>
      </w:pPr>
      <w:hyperlink w:anchor="_Toc84340502" w:history="1">
        <w:r w:rsidR="00EF4FCA" w:rsidRPr="0056424D">
          <w:rPr>
            <w:rStyle w:val="Hypertextovodkaz"/>
            <w:noProof/>
          </w:rPr>
          <w:t>2.1</w:t>
        </w:r>
        <w:r w:rsidR="00EF4FCA">
          <w:rPr>
            <w:rFonts w:eastAsiaTheme="minorEastAsia"/>
            <w:noProof/>
            <w:sz w:val="22"/>
            <w:lang w:eastAsia="cs-CZ"/>
          </w:rPr>
          <w:tab/>
        </w:r>
        <w:r w:rsidR="00EF4FCA" w:rsidRPr="0056424D">
          <w:rPr>
            <w:rStyle w:val="Hypertextovodkaz"/>
            <w:noProof/>
          </w:rPr>
          <w:t>Prostředí dle ČSN EN 50131-1 ed. 2</w:t>
        </w:r>
        <w:r w:rsidR="00EF4FCA">
          <w:rPr>
            <w:noProof/>
            <w:webHidden/>
          </w:rPr>
          <w:tab/>
        </w:r>
        <w:r w:rsidR="00EF4FCA">
          <w:rPr>
            <w:noProof/>
            <w:webHidden/>
          </w:rPr>
          <w:fldChar w:fldCharType="begin"/>
        </w:r>
        <w:r w:rsidR="00EF4FCA">
          <w:rPr>
            <w:noProof/>
            <w:webHidden/>
          </w:rPr>
          <w:instrText xml:space="preserve"> PAGEREF _Toc84340502 \h </w:instrText>
        </w:r>
        <w:r w:rsidR="00EF4FCA">
          <w:rPr>
            <w:noProof/>
            <w:webHidden/>
          </w:rPr>
        </w:r>
        <w:r w:rsidR="00EF4FCA">
          <w:rPr>
            <w:noProof/>
            <w:webHidden/>
          </w:rPr>
          <w:fldChar w:fldCharType="separate"/>
        </w:r>
        <w:r>
          <w:rPr>
            <w:noProof/>
            <w:webHidden/>
          </w:rPr>
          <w:t>4</w:t>
        </w:r>
        <w:r w:rsidR="00EF4FCA">
          <w:rPr>
            <w:noProof/>
            <w:webHidden/>
          </w:rPr>
          <w:fldChar w:fldCharType="end"/>
        </w:r>
      </w:hyperlink>
    </w:p>
    <w:p w14:paraId="3FAC64E0" w14:textId="68854E7F" w:rsidR="00EF4FCA" w:rsidRDefault="00942CA8">
      <w:pPr>
        <w:pStyle w:val="Obsah2"/>
        <w:tabs>
          <w:tab w:val="left" w:pos="880"/>
          <w:tab w:val="right" w:leader="dot" w:pos="9060"/>
        </w:tabs>
        <w:rPr>
          <w:rFonts w:eastAsiaTheme="minorEastAsia"/>
          <w:noProof/>
          <w:sz w:val="22"/>
          <w:lang w:eastAsia="cs-CZ"/>
        </w:rPr>
      </w:pPr>
      <w:hyperlink w:anchor="_Toc84340503" w:history="1">
        <w:r w:rsidR="00EF4FCA" w:rsidRPr="0056424D">
          <w:rPr>
            <w:rStyle w:val="Hypertextovodkaz"/>
            <w:noProof/>
          </w:rPr>
          <w:t>2.2</w:t>
        </w:r>
        <w:r w:rsidR="00EF4FCA">
          <w:rPr>
            <w:rFonts w:eastAsiaTheme="minorEastAsia"/>
            <w:noProof/>
            <w:sz w:val="22"/>
            <w:lang w:eastAsia="cs-CZ"/>
          </w:rPr>
          <w:tab/>
        </w:r>
        <w:r w:rsidR="00EF4FCA" w:rsidRPr="0056424D">
          <w:rPr>
            <w:rStyle w:val="Hypertextovodkaz"/>
            <w:noProof/>
          </w:rPr>
          <w:t>Rozvodná soustava</w:t>
        </w:r>
        <w:r w:rsidR="00EF4FCA">
          <w:rPr>
            <w:noProof/>
            <w:webHidden/>
          </w:rPr>
          <w:tab/>
        </w:r>
        <w:r w:rsidR="00EF4FCA">
          <w:rPr>
            <w:noProof/>
            <w:webHidden/>
          </w:rPr>
          <w:fldChar w:fldCharType="begin"/>
        </w:r>
        <w:r w:rsidR="00EF4FCA">
          <w:rPr>
            <w:noProof/>
            <w:webHidden/>
          </w:rPr>
          <w:instrText xml:space="preserve"> PAGEREF _Toc84340503 \h </w:instrText>
        </w:r>
        <w:r w:rsidR="00EF4FCA">
          <w:rPr>
            <w:noProof/>
            <w:webHidden/>
          </w:rPr>
        </w:r>
        <w:r w:rsidR="00EF4FCA">
          <w:rPr>
            <w:noProof/>
            <w:webHidden/>
          </w:rPr>
          <w:fldChar w:fldCharType="separate"/>
        </w:r>
        <w:r>
          <w:rPr>
            <w:noProof/>
            <w:webHidden/>
          </w:rPr>
          <w:t>4</w:t>
        </w:r>
        <w:r w:rsidR="00EF4FCA">
          <w:rPr>
            <w:noProof/>
            <w:webHidden/>
          </w:rPr>
          <w:fldChar w:fldCharType="end"/>
        </w:r>
      </w:hyperlink>
    </w:p>
    <w:p w14:paraId="53A6AB22" w14:textId="6321AD4E" w:rsidR="00EF4FCA" w:rsidRDefault="00942CA8">
      <w:pPr>
        <w:pStyle w:val="Obsah2"/>
        <w:tabs>
          <w:tab w:val="left" w:pos="880"/>
          <w:tab w:val="right" w:leader="dot" w:pos="9060"/>
        </w:tabs>
        <w:rPr>
          <w:rFonts w:eastAsiaTheme="minorEastAsia"/>
          <w:noProof/>
          <w:sz w:val="22"/>
          <w:lang w:eastAsia="cs-CZ"/>
        </w:rPr>
      </w:pPr>
      <w:hyperlink w:anchor="_Toc84340504" w:history="1">
        <w:r w:rsidR="00EF4FCA" w:rsidRPr="0056424D">
          <w:rPr>
            <w:rStyle w:val="Hypertextovodkaz"/>
            <w:noProof/>
          </w:rPr>
          <w:t>2.3</w:t>
        </w:r>
        <w:r w:rsidR="00EF4FCA">
          <w:rPr>
            <w:rFonts w:eastAsiaTheme="minorEastAsia"/>
            <w:noProof/>
            <w:sz w:val="22"/>
            <w:lang w:eastAsia="cs-CZ"/>
          </w:rPr>
          <w:tab/>
        </w:r>
        <w:r w:rsidR="00EF4FCA" w:rsidRPr="0056424D">
          <w:rPr>
            <w:rStyle w:val="Hypertextovodkaz"/>
            <w:noProof/>
          </w:rPr>
          <w:t>Ochrana před úrazem elektrickým proudem</w:t>
        </w:r>
        <w:r w:rsidR="00EF4FCA">
          <w:rPr>
            <w:noProof/>
            <w:webHidden/>
          </w:rPr>
          <w:tab/>
        </w:r>
        <w:r w:rsidR="00EF4FCA">
          <w:rPr>
            <w:noProof/>
            <w:webHidden/>
          </w:rPr>
          <w:fldChar w:fldCharType="begin"/>
        </w:r>
        <w:r w:rsidR="00EF4FCA">
          <w:rPr>
            <w:noProof/>
            <w:webHidden/>
          </w:rPr>
          <w:instrText xml:space="preserve"> PAGEREF _Toc84340504 \h </w:instrText>
        </w:r>
        <w:r w:rsidR="00EF4FCA">
          <w:rPr>
            <w:noProof/>
            <w:webHidden/>
          </w:rPr>
        </w:r>
        <w:r w:rsidR="00EF4FCA">
          <w:rPr>
            <w:noProof/>
            <w:webHidden/>
          </w:rPr>
          <w:fldChar w:fldCharType="separate"/>
        </w:r>
        <w:r>
          <w:rPr>
            <w:noProof/>
            <w:webHidden/>
          </w:rPr>
          <w:t>4</w:t>
        </w:r>
        <w:r w:rsidR="00EF4FCA">
          <w:rPr>
            <w:noProof/>
            <w:webHidden/>
          </w:rPr>
          <w:fldChar w:fldCharType="end"/>
        </w:r>
      </w:hyperlink>
    </w:p>
    <w:p w14:paraId="3C001550" w14:textId="5C83E871" w:rsidR="00EF4FCA" w:rsidRDefault="00942CA8">
      <w:pPr>
        <w:pStyle w:val="Obsah2"/>
        <w:tabs>
          <w:tab w:val="left" w:pos="880"/>
          <w:tab w:val="right" w:leader="dot" w:pos="9060"/>
        </w:tabs>
        <w:rPr>
          <w:rFonts w:eastAsiaTheme="minorEastAsia"/>
          <w:noProof/>
          <w:sz w:val="22"/>
          <w:lang w:eastAsia="cs-CZ"/>
        </w:rPr>
      </w:pPr>
      <w:hyperlink w:anchor="_Toc84340505" w:history="1">
        <w:r w:rsidR="00EF4FCA" w:rsidRPr="0056424D">
          <w:rPr>
            <w:rStyle w:val="Hypertextovodkaz"/>
            <w:noProof/>
          </w:rPr>
          <w:t>2.4</w:t>
        </w:r>
        <w:r w:rsidR="00EF4FCA">
          <w:rPr>
            <w:rFonts w:eastAsiaTheme="minorEastAsia"/>
            <w:noProof/>
            <w:sz w:val="22"/>
            <w:lang w:eastAsia="cs-CZ"/>
          </w:rPr>
          <w:tab/>
        </w:r>
        <w:r w:rsidR="00EF4FCA" w:rsidRPr="0056424D">
          <w:rPr>
            <w:rStyle w:val="Hypertextovodkaz"/>
            <w:noProof/>
          </w:rPr>
          <w:t>Přepěťové ochrany</w:t>
        </w:r>
        <w:r w:rsidR="00EF4FCA">
          <w:rPr>
            <w:noProof/>
            <w:webHidden/>
          </w:rPr>
          <w:tab/>
        </w:r>
        <w:r w:rsidR="00EF4FCA">
          <w:rPr>
            <w:noProof/>
            <w:webHidden/>
          </w:rPr>
          <w:fldChar w:fldCharType="begin"/>
        </w:r>
        <w:r w:rsidR="00EF4FCA">
          <w:rPr>
            <w:noProof/>
            <w:webHidden/>
          </w:rPr>
          <w:instrText xml:space="preserve"> PAGEREF _Toc84340505 \h </w:instrText>
        </w:r>
        <w:r w:rsidR="00EF4FCA">
          <w:rPr>
            <w:noProof/>
            <w:webHidden/>
          </w:rPr>
        </w:r>
        <w:r w:rsidR="00EF4FCA">
          <w:rPr>
            <w:noProof/>
            <w:webHidden/>
          </w:rPr>
          <w:fldChar w:fldCharType="separate"/>
        </w:r>
        <w:r>
          <w:rPr>
            <w:noProof/>
            <w:webHidden/>
          </w:rPr>
          <w:t>4</w:t>
        </w:r>
        <w:r w:rsidR="00EF4FCA">
          <w:rPr>
            <w:noProof/>
            <w:webHidden/>
          </w:rPr>
          <w:fldChar w:fldCharType="end"/>
        </w:r>
      </w:hyperlink>
    </w:p>
    <w:p w14:paraId="6A3E6F5C" w14:textId="7F83E13F" w:rsidR="00EF4FCA" w:rsidRDefault="00942CA8">
      <w:pPr>
        <w:pStyle w:val="Obsah2"/>
        <w:tabs>
          <w:tab w:val="left" w:pos="880"/>
          <w:tab w:val="right" w:leader="dot" w:pos="9060"/>
        </w:tabs>
        <w:rPr>
          <w:rFonts w:eastAsiaTheme="minorEastAsia"/>
          <w:noProof/>
          <w:sz w:val="22"/>
          <w:lang w:eastAsia="cs-CZ"/>
        </w:rPr>
      </w:pPr>
      <w:hyperlink w:anchor="_Toc84340506" w:history="1">
        <w:r w:rsidR="00EF4FCA" w:rsidRPr="0056424D">
          <w:rPr>
            <w:rStyle w:val="Hypertextovodkaz"/>
            <w:noProof/>
          </w:rPr>
          <w:t>2.5</w:t>
        </w:r>
        <w:r w:rsidR="00EF4FCA">
          <w:rPr>
            <w:rFonts w:eastAsiaTheme="minorEastAsia"/>
            <w:noProof/>
            <w:sz w:val="22"/>
            <w:lang w:eastAsia="cs-CZ"/>
          </w:rPr>
          <w:tab/>
        </w:r>
        <w:r w:rsidR="00EF4FCA" w:rsidRPr="0056424D">
          <w:rPr>
            <w:rStyle w:val="Hypertextovodkaz"/>
            <w:noProof/>
          </w:rPr>
          <w:t>Uzemnění a stínění</w:t>
        </w:r>
        <w:r w:rsidR="00EF4FCA">
          <w:rPr>
            <w:noProof/>
            <w:webHidden/>
          </w:rPr>
          <w:tab/>
        </w:r>
        <w:r w:rsidR="00EF4FCA">
          <w:rPr>
            <w:noProof/>
            <w:webHidden/>
          </w:rPr>
          <w:fldChar w:fldCharType="begin"/>
        </w:r>
        <w:r w:rsidR="00EF4FCA">
          <w:rPr>
            <w:noProof/>
            <w:webHidden/>
          </w:rPr>
          <w:instrText xml:space="preserve"> PAGEREF _Toc84340506 \h </w:instrText>
        </w:r>
        <w:r w:rsidR="00EF4FCA">
          <w:rPr>
            <w:noProof/>
            <w:webHidden/>
          </w:rPr>
        </w:r>
        <w:r w:rsidR="00EF4FCA">
          <w:rPr>
            <w:noProof/>
            <w:webHidden/>
          </w:rPr>
          <w:fldChar w:fldCharType="separate"/>
        </w:r>
        <w:r>
          <w:rPr>
            <w:noProof/>
            <w:webHidden/>
          </w:rPr>
          <w:t>4</w:t>
        </w:r>
        <w:r w:rsidR="00EF4FCA">
          <w:rPr>
            <w:noProof/>
            <w:webHidden/>
          </w:rPr>
          <w:fldChar w:fldCharType="end"/>
        </w:r>
      </w:hyperlink>
    </w:p>
    <w:p w14:paraId="7842F954" w14:textId="1F97F1B2" w:rsidR="00EF4FCA" w:rsidRDefault="00942CA8">
      <w:pPr>
        <w:pStyle w:val="Obsah2"/>
        <w:tabs>
          <w:tab w:val="left" w:pos="880"/>
          <w:tab w:val="right" w:leader="dot" w:pos="9060"/>
        </w:tabs>
        <w:rPr>
          <w:rFonts w:eastAsiaTheme="minorEastAsia"/>
          <w:noProof/>
          <w:sz w:val="22"/>
          <w:lang w:eastAsia="cs-CZ"/>
        </w:rPr>
      </w:pPr>
      <w:hyperlink w:anchor="_Toc84340507" w:history="1">
        <w:r w:rsidR="00EF4FCA" w:rsidRPr="0056424D">
          <w:rPr>
            <w:rStyle w:val="Hypertextovodkaz"/>
            <w:noProof/>
          </w:rPr>
          <w:t>2.6</w:t>
        </w:r>
        <w:r w:rsidR="00EF4FCA">
          <w:rPr>
            <w:rFonts w:eastAsiaTheme="minorEastAsia"/>
            <w:noProof/>
            <w:sz w:val="22"/>
            <w:lang w:eastAsia="cs-CZ"/>
          </w:rPr>
          <w:tab/>
        </w:r>
        <w:r w:rsidR="00EF4FCA" w:rsidRPr="0056424D">
          <w:rPr>
            <w:rStyle w:val="Hypertextovodkaz"/>
            <w:noProof/>
          </w:rPr>
          <w:t>Protipožární opatření</w:t>
        </w:r>
        <w:r w:rsidR="00EF4FCA">
          <w:rPr>
            <w:noProof/>
            <w:webHidden/>
          </w:rPr>
          <w:tab/>
        </w:r>
        <w:r w:rsidR="00EF4FCA">
          <w:rPr>
            <w:noProof/>
            <w:webHidden/>
          </w:rPr>
          <w:fldChar w:fldCharType="begin"/>
        </w:r>
        <w:r w:rsidR="00EF4FCA">
          <w:rPr>
            <w:noProof/>
            <w:webHidden/>
          </w:rPr>
          <w:instrText xml:space="preserve"> PAGEREF _Toc84340507 \h </w:instrText>
        </w:r>
        <w:r w:rsidR="00EF4FCA">
          <w:rPr>
            <w:noProof/>
            <w:webHidden/>
          </w:rPr>
        </w:r>
        <w:r w:rsidR="00EF4FCA">
          <w:rPr>
            <w:noProof/>
            <w:webHidden/>
          </w:rPr>
          <w:fldChar w:fldCharType="separate"/>
        </w:r>
        <w:r>
          <w:rPr>
            <w:noProof/>
            <w:webHidden/>
          </w:rPr>
          <w:t>4</w:t>
        </w:r>
        <w:r w:rsidR="00EF4FCA">
          <w:rPr>
            <w:noProof/>
            <w:webHidden/>
          </w:rPr>
          <w:fldChar w:fldCharType="end"/>
        </w:r>
      </w:hyperlink>
    </w:p>
    <w:p w14:paraId="3C6414B6" w14:textId="1E90D072" w:rsidR="00EF4FCA" w:rsidRDefault="00942CA8">
      <w:pPr>
        <w:pStyle w:val="Obsah2"/>
        <w:tabs>
          <w:tab w:val="left" w:pos="880"/>
          <w:tab w:val="right" w:leader="dot" w:pos="9060"/>
        </w:tabs>
        <w:rPr>
          <w:rFonts w:eastAsiaTheme="minorEastAsia"/>
          <w:noProof/>
          <w:sz w:val="22"/>
          <w:lang w:eastAsia="cs-CZ"/>
        </w:rPr>
      </w:pPr>
      <w:hyperlink w:anchor="_Toc84340508" w:history="1">
        <w:r w:rsidR="00EF4FCA" w:rsidRPr="0056424D">
          <w:rPr>
            <w:rStyle w:val="Hypertextovodkaz"/>
            <w:noProof/>
          </w:rPr>
          <w:t>2.7</w:t>
        </w:r>
        <w:r w:rsidR="00EF4FCA">
          <w:rPr>
            <w:rFonts w:eastAsiaTheme="minorEastAsia"/>
            <w:noProof/>
            <w:sz w:val="22"/>
            <w:lang w:eastAsia="cs-CZ"/>
          </w:rPr>
          <w:tab/>
        </w:r>
        <w:r w:rsidR="00EF4FCA" w:rsidRPr="0056424D">
          <w:rPr>
            <w:rStyle w:val="Hypertextovodkaz"/>
            <w:noProof/>
          </w:rPr>
          <w:t>Vliv na životní prostředí</w:t>
        </w:r>
        <w:r w:rsidR="00EF4FCA">
          <w:rPr>
            <w:noProof/>
            <w:webHidden/>
          </w:rPr>
          <w:tab/>
        </w:r>
        <w:r w:rsidR="00EF4FCA">
          <w:rPr>
            <w:noProof/>
            <w:webHidden/>
          </w:rPr>
          <w:fldChar w:fldCharType="begin"/>
        </w:r>
        <w:r w:rsidR="00EF4FCA">
          <w:rPr>
            <w:noProof/>
            <w:webHidden/>
          </w:rPr>
          <w:instrText xml:space="preserve"> PAGEREF _Toc84340508 \h </w:instrText>
        </w:r>
        <w:r w:rsidR="00EF4FCA">
          <w:rPr>
            <w:noProof/>
            <w:webHidden/>
          </w:rPr>
        </w:r>
        <w:r w:rsidR="00EF4FCA">
          <w:rPr>
            <w:noProof/>
            <w:webHidden/>
          </w:rPr>
          <w:fldChar w:fldCharType="separate"/>
        </w:r>
        <w:r>
          <w:rPr>
            <w:noProof/>
            <w:webHidden/>
          </w:rPr>
          <w:t>4</w:t>
        </w:r>
        <w:r w:rsidR="00EF4FCA">
          <w:rPr>
            <w:noProof/>
            <w:webHidden/>
          </w:rPr>
          <w:fldChar w:fldCharType="end"/>
        </w:r>
      </w:hyperlink>
    </w:p>
    <w:p w14:paraId="667B5412" w14:textId="7EA12EA2" w:rsidR="00EF4FCA" w:rsidRDefault="00942CA8">
      <w:pPr>
        <w:pStyle w:val="Obsah2"/>
        <w:tabs>
          <w:tab w:val="left" w:pos="880"/>
          <w:tab w:val="right" w:leader="dot" w:pos="9060"/>
        </w:tabs>
        <w:rPr>
          <w:rFonts w:eastAsiaTheme="minorEastAsia"/>
          <w:noProof/>
          <w:sz w:val="22"/>
          <w:lang w:eastAsia="cs-CZ"/>
        </w:rPr>
      </w:pPr>
      <w:hyperlink w:anchor="_Toc84340509" w:history="1">
        <w:r w:rsidR="00EF4FCA" w:rsidRPr="0056424D">
          <w:rPr>
            <w:rStyle w:val="Hypertextovodkaz"/>
            <w:noProof/>
          </w:rPr>
          <w:t>2.8</w:t>
        </w:r>
        <w:r w:rsidR="00EF4FCA">
          <w:rPr>
            <w:rFonts w:eastAsiaTheme="minorEastAsia"/>
            <w:noProof/>
            <w:sz w:val="22"/>
            <w:lang w:eastAsia="cs-CZ"/>
          </w:rPr>
          <w:tab/>
        </w:r>
        <w:r w:rsidR="00EF4FCA" w:rsidRPr="0056424D">
          <w:rPr>
            <w:rStyle w:val="Hypertextovodkaz"/>
            <w:noProof/>
          </w:rPr>
          <w:t>Bezpečnost a ochrana zdraví při práci</w:t>
        </w:r>
        <w:r w:rsidR="00EF4FCA">
          <w:rPr>
            <w:noProof/>
            <w:webHidden/>
          </w:rPr>
          <w:tab/>
        </w:r>
        <w:r w:rsidR="00EF4FCA">
          <w:rPr>
            <w:noProof/>
            <w:webHidden/>
          </w:rPr>
          <w:fldChar w:fldCharType="begin"/>
        </w:r>
        <w:r w:rsidR="00EF4FCA">
          <w:rPr>
            <w:noProof/>
            <w:webHidden/>
          </w:rPr>
          <w:instrText xml:space="preserve"> PAGEREF _Toc84340509 \h </w:instrText>
        </w:r>
        <w:r w:rsidR="00EF4FCA">
          <w:rPr>
            <w:noProof/>
            <w:webHidden/>
          </w:rPr>
        </w:r>
        <w:r w:rsidR="00EF4FCA">
          <w:rPr>
            <w:noProof/>
            <w:webHidden/>
          </w:rPr>
          <w:fldChar w:fldCharType="separate"/>
        </w:r>
        <w:r>
          <w:rPr>
            <w:noProof/>
            <w:webHidden/>
          </w:rPr>
          <w:t>4</w:t>
        </w:r>
        <w:r w:rsidR="00EF4FCA">
          <w:rPr>
            <w:noProof/>
            <w:webHidden/>
          </w:rPr>
          <w:fldChar w:fldCharType="end"/>
        </w:r>
      </w:hyperlink>
    </w:p>
    <w:p w14:paraId="24551B18" w14:textId="3C32948B" w:rsidR="00EF4FCA" w:rsidRDefault="00942CA8">
      <w:pPr>
        <w:pStyle w:val="Obsah2"/>
        <w:tabs>
          <w:tab w:val="left" w:pos="880"/>
          <w:tab w:val="right" w:leader="dot" w:pos="9060"/>
        </w:tabs>
        <w:rPr>
          <w:rFonts w:eastAsiaTheme="minorEastAsia"/>
          <w:noProof/>
          <w:sz w:val="22"/>
          <w:lang w:eastAsia="cs-CZ"/>
        </w:rPr>
      </w:pPr>
      <w:hyperlink w:anchor="_Toc84340510" w:history="1">
        <w:r w:rsidR="00EF4FCA" w:rsidRPr="0056424D">
          <w:rPr>
            <w:rStyle w:val="Hypertextovodkaz"/>
            <w:noProof/>
          </w:rPr>
          <w:t>2.9</w:t>
        </w:r>
        <w:r w:rsidR="00EF4FCA">
          <w:rPr>
            <w:rFonts w:eastAsiaTheme="minorEastAsia"/>
            <w:noProof/>
            <w:sz w:val="22"/>
            <w:lang w:eastAsia="cs-CZ"/>
          </w:rPr>
          <w:tab/>
        </w:r>
        <w:r w:rsidR="00EF4FCA" w:rsidRPr="0056424D">
          <w:rPr>
            <w:rStyle w:val="Hypertextovodkaz"/>
            <w:noProof/>
          </w:rPr>
          <w:t>Technické řešení PZTS</w:t>
        </w:r>
        <w:r w:rsidR="00EF4FCA">
          <w:rPr>
            <w:noProof/>
            <w:webHidden/>
          </w:rPr>
          <w:tab/>
        </w:r>
        <w:r w:rsidR="00EF4FCA">
          <w:rPr>
            <w:noProof/>
            <w:webHidden/>
          </w:rPr>
          <w:fldChar w:fldCharType="begin"/>
        </w:r>
        <w:r w:rsidR="00EF4FCA">
          <w:rPr>
            <w:noProof/>
            <w:webHidden/>
          </w:rPr>
          <w:instrText xml:space="preserve"> PAGEREF _Toc84340510 \h </w:instrText>
        </w:r>
        <w:r w:rsidR="00EF4FCA">
          <w:rPr>
            <w:noProof/>
            <w:webHidden/>
          </w:rPr>
        </w:r>
        <w:r w:rsidR="00EF4FCA">
          <w:rPr>
            <w:noProof/>
            <w:webHidden/>
          </w:rPr>
          <w:fldChar w:fldCharType="separate"/>
        </w:r>
        <w:r>
          <w:rPr>
            <w:noProof/>
            <w:webHidden/>
          </w:rPr>
          <w:t>5</w:t>
        </w:r>
        <w:r w:rsidR="00EF4FCA">
          <w:rPr>
            <w:noProof/>
            <w:webHidden/>
          </w:rPr>
          <w:fldChar w:fldCharType="end"/>
        </w:r>
      </w:hyperlink>
    </w:p>
    <w:p w14:paraId="6FFD386A" w14:textId="7D15BF8F" w:rsidR="00EF4FCA" w:rsidRDefault="00942CA8">
      <w:pPr>
        <w:pStyle w:val="Obsah2"/>
        <w:tabs>
          <w:tab w:val="left" w:pos="1100"/>
          <w:tab w:val="right" w:leader="dot" w:pos="9060"/>
        </w:tabs>
        <w:rPr>
          <w:rFonts w:eastAsiaTheme="minorEastAsia"/>
          <w:noProof/>
          <w:sz w:val="22"/>
          <w:lang w:eastAsia="cs-CZ"/>
        </w:rPr>
      </w:pPr>
      <w:hyperlink w:anchor="_Toc84340511" w:history="1">
        <w:r w:rsidR="00EF4FCA" w:rsidRPr="0056424D">
          <w:rPr>
            <w:rStyle w:val="Hypertextovodkaz"/>
            <w:noProof/>
          </w:rPr>
          <w:t>2.10</w:t>
        </w:r>
        <w:r w:rsidR="00EF4FCA">
          <w:rPr>
            <w:rFonts w:eastAsiaTheme="minorEastAsia"/>
            <w:noProof/>
            <w:sz w:val="22"/>
            <w:lang w:eastAsia="cs-CZ"/>
          </w:rPr>
          <w:tab/>
        </w:r>
        <w:r w:rsidR="00EF4FCA" w:rsidRPr="0056424D">
          <w:rPr>
            <w:rStyle w:val="Hypertextovodkaz"/>
            <w:noProof/>
          </w:rPr>
          <w:t>Technické řešení VSS</w:t>
        </w:r>
        <w:r w:rsidR="00EF4FCA">
          <w:rPr>
            <w:noProof/>
            <w:webHidden/>
          </w:rPr>
          <w:tab/>
        </w:r>
        <w:r w:rsidR="00EF4FCA">
          <w:rPr>
            <w:noProof/>
            <w:webHidden/>
          </w:rPr>
          <w:fldChar w:fldCharType="begin"/>
        </w:r>
        <w:r w:rsidR="00EF4FCA">
          <w:rPr>
            <w:noProof/>
            <w:webHidden/>
          </w:rPr>
          <w:instrText xml:space="preserve"> PAGEREF _Toc84340511 \h </w:instrText>
        </w:r>
        <w:r w:rsidR="00EF4FCA">
          <w:rPr>
            <w:noProof/>
            <w:webHidden/>
          </w:rPr>
        </w:r>
        <w:r w:rsidR="00EF4FCA">
          <w:rPr>
            <w:noProof/>
            <w:webHidden/>
          </w:rPr>
          <w:fldChar w:fldCharType="separate"/>
        </w:r>
        <w:r>
          <w:rPr>
            <w:noProof/>
            <w:webHidden/>
          </w:rPr>
          <w:t>6</w:t>
        </w:r>
        <w:r w:rsidR="00EF4FCA">
          <w:rPr>
            <w:noProof/>
            <w:webHidden/>
          </w:rPr>
          <w:fldChar w:fldCharType="end"/>
        </w:r>
      </w:hyperlink>
    </w:p>
    <w:p w14:paraId="606A2C66" w14:textId="5546F636" w:rsidR="00EF4FCA" w:rsidRDefault="00942CA8">
      <w:pPr>
        <w:pStyle w:val="Obsah2"/>
        <w:tabs>
          <w:tab w:val="left" w:pos="1100"/>
          <w:tab w:val="right" w:leader="dot" w:pos="9060"/>
        </w:tabs>
        <w:rPr>
          <w:rFonts w:eastAsiaTheme="minorEastAsia"/>
          <w:noProof/>
          <w:sz w:val="22"/>
          <w:lang w:eastAsia="cs-CZ"/>
        </w:rPr>
      </w:pPr>
      <w:hyperlink w:anchor="_Toc84340512" w:history="1">
        <w:r w:rsidR="00EF4FCA" w:rsidRPr="0056424D">
          <w:rPr>
            <w:rStyle w:val="Hypertextovodkaz"/>
            <w:noProof/>
          </w:rPr>
          <w:t>2.11</w:t>
        </w:r>
        <w:r w:rsidR="00EF4FCA">
          <w:rPr>
            <w:rFonts w:eastAsiaTheme="minorEastAsia"/>
            <w:noProof/>
            <w:sz w:val="22"/>
            <w:lang w:eastAsia="cs-CZ"/>
          </w:rPr>
          <w:tab/>
        </w:r>
        <w:r w:rsidR="00EF4FCA" w:rsidRPr="0056424D">
          <w:rPr>
            <w:rStyle w:val="Hypertextovodkaz"/>
            <w:noProof/>
          </w:rPr>
          <w:t>Technické řešení systému venkovního osvětlení</w:t>
        </w:r>
        <w:r w:rsidR="00EF4FCA">
          <w:rPr>
            <w:noProof/>
            <w:webHidden/>
          </w:rPr>
          <w:tab/>
        </w:r>
        <w:r w:rsidR="00EF4FCA">
          <w:rPr>
            <w:noProof/>
            <w:webHidden/>
          </w:rPr>
          <w:fldChar w:fldCharType="begin"/>
        </w:r>
        <w:r w:rsidR="00EF4FCA">
          <w:rPr>
            <w:noProof/>
            <w:webHidden/>
          </w:rPr>
          <w:instrText xml:space="preserve"> PAGEREF _Toc84340512 \h </w:instrText>
        </w:r>
        <w:r w:rsidR="00EF4FCA">
          <w:rPr>
            <w:noProof/>
            <w:webHidden/>
          </w:rPr>
        </w:r>
        <w:r w:rsidR="00EF4FCA">
          <w:rPr>
            <w:noProof/>
            <w:webHidden/>
          </w:rPr>
          <w:fldChar w:fldCharType="separate"/>
        </w:r>
        <w:r>
          <w:rPr>
            <w:noProof/>
            <w:webHidden/>
          </w:rPr>
          <w:t>6</w:t>
        </w:r>
        <w:r w:rsidR="00EF4FCA">
          <w:rPr>
            <w:noProof/>
            <w:webHidden/>
          </w:rPr>
          <w:fldChar w:fldCharType="end"/>
        </w:r>
      </w:hyperlink>
    </w:p>
    <w:p w14:paraId="6436227D" w14:textId="70C9622E" w:rsidR="00EF4FCA" w:rsidRDefault="00942CA8">
      <w:pPr>
        <w:pStyle w:val="Obsah2"/>
        <w:tabs>
          <w:tab w:val="left" w:pos="1100"/>
          <w:tab w:val="right" w:leader="dot" w:pos="9060"/>
        </w:tabs>
        <w:rPr>
          <w:rFonts w:eastAsiaTheme="minorEastAsia"/>
          <w:noProof/>
          <w:sz w:val="22"/>
          <w:lang w:eastAsia="cs-CZ"/>
        </w:rPr>
      </w:pPr>
      <w:hyperlink w:anchor="_Toc84340513" w:history="1">
        <w:r w:rsidR="00EF4FCA" w:rsidRPr="0056424D">
          <w:rPr>
            <w:rStyle w:val="Hypertextovodkaz"/>
            <w:noProof/>
          </w:rPr>
          <w:t>2.12</w:t>
        </w:r>
        <w:r w:rsidR="00EF4FCA">
          <w:rPr>
            <w:rFonts w:eastAsiaTheme="minorEastAsia"/>
            <w:noProof/>
            <w:sz w:val="22"/>
            <w:lang w:eastAsia="cs-CZ"/>
          </w:rPr>
          <w:tab/>
        </w:r>
        <w:r w:rsidR="00EF4FCA" w:rsidRPr="0056424D">
          <w:rPr>
            <w:rStyle w:val="Hypertextovodkaz"/>
            <w:noProof/>
          </w:rPr>
          <w:t>Napájení</w:t>
        </w:r>
        <w:r w:rsidR="00EF4FCA">
          <w:rPr>
            <w:noProof/>
            <w:webHidden/>
          </w:rPr>
          <w:tab/>
        </w:r>
        <w:r w:rsidR="00EF4FCA">
          <w:rPr>
            <w:noProof/>
            <w:webHidden/>
          </w:rPr>
          <w:fldChar w:fldCharType="begin"/>
        </w:r>
        <w:r w:rsidR="00EF4FCA">
          <w:rPr>
            <w:noProof/>
            <w:webHidden/>
          </w:rPr>
          <w:instrText xml:space="preserve"> PAGEREF _Toc84340513 \h </w:instrText>
        </w:r>
        <w:r w:rsidR="00EF4FCA">
          <w:rPr>
            <w:noProof/>
            <w:webHidden/>
          </w:rPr>
        </w:r>
        <w:r w:rsidR="00EF4FCA">
          <w:rPr>
            <w:noProof/>
            <w:webHidden/>
          </w:rPr>
          <w:fldChar w:fldCharType="separate"/>
        </w:r>
        <w:r>
          <w:rPr>
            <w:noProof/>
            <w:webHidden/>
          </w:rPr>
          <w:t>7</w:t>
        </w:r>
        <w:r w:rsidR="00EF4FCA">
          <w:rPr>
            <w:noProof/>
            <w:webHidden/>
          </w:rPr>
          <w:fldChar w:fldCharType="end"/>
        </w:r>
      </w:hyperlink>
    </w:p>
    <w:p w14:paraId="0BD602A9" w14:textId="3DE7D245" w:rsidR="00EF4FCA" w:rsidRDefault="00942CA8">
      <w:pPr>
        <w:pStyle w:val="Obsah2"/>
        <w:tabs>
          <w:tab w:val="left" w:pos="1100"/>
          <w:tab w:val="right" w:leader="dot" w:pos="9060"/>
        </w:tabs>
        <w:rPr>
          <w:rFonts w:eastAsiaTheme="minorEastAsia"/>
          <w:noProof/>
          <w:sz w:val="22"/>
          <w:lang w:eastAsia="cs-CZ"/>
        </w:rPr>
      </w:pPr>
      <w:hyperlink w:anchor="_Toc84340514" w:history="1">
        <w:r w:rsidR="00EF4FCA" w:rsidRPr="0056424D">
          <w:rPr>
            <w:rStyle w:val="Hypertextovodkaz"/>
            <w:noProof/>
          </w:rPr>
          <w:t>2.13</w:t>
        </w:r>
        <w:r w:rsidR="00EF4FCA">
          <w:rPr>
            <w:rFonts w:eastAsiaTheme="minorEastAsia"/>
            <w:noProof/>
            <w:sz w:val="22"/>
            <w:lang w:eastAsia="cs-CZ"/>
          </w:rPr>
          <w:tab/>
        </w:r>
        <w:r w:rsidR="00EF4FCA" w:rsidRPr="0056424D">
          <w:rPr>
            <w:rStyle w:val="Hypertextovodkaz"/>
            <w:noProof/>
          </w:rPr>
          <w:t>Zálohování</w:t>
        </w:r>
        <w:r w:rsidR="00EF4FCA">
          <w:rPr>
            <w:noProof/>
            <w:webHidden/>
          </w:rPr>
          <w:tab/>
        </w:r>
        <w:r w:rsidR="00EF4FCA">
          <w:rPr>
            <w:noProof/>
            <w:webHidden/>
          </w:rPr>
          <w:fldChar w:fldCharType="begin"/>
        </w:r>
        <w:r w:rsidR="00EF4FCA">
          <w:rPr>
            <w:noProof/>
            <w:webHidden/>
          </w:rPr>
          <w:instrText xml:space="preserve"> PAGEREF _Toc84340514 \h </w:instrText>
        </w:r>
        <w:r w:rsidR="00EF4FCA">
          <w:rPr>
            <w:noProof/>
            <w:webHidden/>
          </w:rPr>
        </w:r>
        <w:r w:rsidR="00EF4FCA">
          <w:rPr>
            <w:noProof/>
            <w:webHidden/>
          </w:rPr>
          <w:fldChar w:fldCharType="separate"/>
        </w:r>
        <w:r>
          <w:rPr>
            <w:noProof/>
            <w:webHidden/>
          </w:rPr>
          <w:t>7</w:t>
        </w:r>
        <w:r w:rsidR="00EF4FCA">
          <w:rPr>
            <w:noProof/>
            <w:webHidden/>
          </w:rPr>
          <w:fldChar w:fldCharType="end"/>
        </w:r>
      </w:hyperlink>
    </w:p>
    <w:p w14:paraId="2C30BA6E" w14:textId="53E95B05" w:rsidR="00EF4FCA" w:rsidRDefault="00942CA8">
      <w:pPr>
        <w:pStyle w:val="Obsah2"/>
        <w:tabs>
          <w:tab w:val="left" w:pos="1100"/>
          <w:tab w:val="right" w:leader="dot" w:pos="9060"/>
        </w:tabs>
        <w:rPr>
          <w:rFonts w:eastAsiaTheme="minorEastAsia"/>
          <w:noProof/>
          <w:sz w:val="22"/>
          <w:lang w:eastAsia="cs-CZ"/>
        </w:rPr>
      </w:pPr>
      <w:hyperlink w:anchor="_Toc84340515" w:history="1">
        <w:r w:rsidR="00EF4FCA" w:rsidRPr="0056424D">
          <w:rPr>
            <w:rStyle w:val="Hypertextovodkaz"/>
            <w:noProof/>
          </w:rPr>
          <w:t>2.14</w:t>
        </w:r>
        <w:r w:rsidR="00EF4FCA">
          <w:rPr>
            <w:rFonts w:eastAsiaTheme="minorEastAsia"/>
            <w:noProof/>
            <w:sz w:val="22"/>
            <w:lang w:eastAsia="cs-CZ"/>
          </w:rPr>
          <w:tab/>
        </w:r>
        <w:r w:rsidR="00EF4FCA" w:rsidRPr="0056424D">
          <w:rPr>
            <w:rStyle w:val="Hypertextovodkaz"/>
            <w:noProof/>
          </w:rPr>
          <w:t>Rozvody</w:t>
        </w:r>
        <w:r w:rsidR="00EF4FCA">
          <w:rPr>
            <w:noProof/>
            <w:webHidden/>
          </w:rPr>
          <w:tab/>
        </w:r>
        <w:r w:rsidR="00EF4FCA">
          <w:rPr>
            <w:noProof/>
            <w:webHidden/>
          </w:rPr>
          <w:fldChar w:fldCharType="begin"/>
        </w:r>
        <w:r w:rsidR="00EF4FCA">
          <w:rPr>
            <w:noProof/>
            <w:webHidden/>
          </w:rPr>
          <w:instrText xml:space="preserve"> PAGEREF _Toc84340515 \h </w:instrText>
        </w:r>
        <w:r w:rsidR="00EF4FCA">
          <w:rPr>
            <w:noProof/>
            <w:webHidden/>
          </w:rPr>
        </w:r>
        <w:r w:rsidR="00EF4FCA">
          <w:rPr>
            <w:noProof/>
            <w:webHidden/>
          </w:rPr>
          <w:fldChar w:fldCharType="separate"/>
        </w:r>
        <w:r>
          <w:rPr>
            <w:noProof/>
            <w:webHidden/>
          </w:rPr>
          <w:t>7</w:t>
        </w:r>
        <w:r w:rsidR="00EF4FCA">
          <w:rPr>
            <w:noProof/>
            <w:webHidden/>
          </w:rPr>
          <w:fldChar w:fldCharType="end"/>
        </w:r>
      </w:hyperlink>
    </w:p>
    <w:p w14:paraId="646CC7CE" w14:textId="049E41E0" w:rsidR="00EF4FCA" w:rsidRDefault="00942CA8">
      <w:pPr>
        <w:pStyle w:val="Obsah2"/>
        <w:tabs>
          <w:tab w:val="left" w:pos="1100"/>
          <w:tab w:val="right" w:leader="dot" w:pos="9060"/>
        </w:tabs>
        <w:rPr>
          <w:rFonts w:eastAsiaTheme="minorEastAsia"/>
          <w:noProof/>
          <w:sz w:val="22"/>
          <w:lang w:eastAsia="cs-CZ"/>
        </w:rPr>
      </w:pPr>
      <w:hyperlink w:anchor="_Toc84340516" w:history="1">
        <w:r w:rsidR="00EF4FCA" w:rsidRPr="0056424D">
          <w:rPr>
            <w:rStyle w:val="Hypertextovodkaz"/>
            <w:noProof/>
          </w:rPr>
          <w:t>2.15</w:t>
        </w:r>
        <w:r w:rsidR="00EF4FCA">
          <w:rPr>
            <w:rFonts w:eastAsiaTheme="minorEastAsia"/>
            <w:noProof/>
            <w:sz w:val="22"/>
            <w:lang w:eastAsia="cs-CZ"/>
          </w:rPr>
          <w:tab/>
        </w:r>
        <w:r w:rsidR="00EF4FCA" w:rsidRPr="0056424D">
          <w:rPr>
            <w:rStyle w:val="Hypertextovodkaz"/>
            <w:noProof/>
          </w:rPr>
          <w:t>Požadavky na ostatní profese</w:t>
        </w:r>
        <w:r w:rsidR="00EF4FCA">
          <w:rPr>
            <w:noProof/>
            <w:webHidden/>
          </w:rPr>
          <w:tab/>
        </w:r>
        <w:r w:rsidR="00EF4FCA">
          <w:rPr>
            <w:noProof/>
            <w:webHidden/>
          </w:rPr>
          <w:fldChar w:fldCharType="begin"/>
        </w:r>
        <w:r w:rsidR="00EF4FCA">
          <w:rPr>
            <w:noProof/>
            <w:webHidden/>
          </w:rPr>
          <w:instrText xml:space="preserve"> PAGEREF _Toc84340516 \h </w:instrText>
        </w:r>
        <w:r w:rsidR="00EF4FCA">
          <w:rPr>
            <w:noProof/>
            <w:webHidden/>
          </w:rPr>
        </w:r>
        <w:r w:rsidR="00EF4FCA">
          <w:rPr>
            <w:noProof/>
            <w:webHidden/>
          </w:rPr>
          <w:fldChar w:fldCharType="separate"/>
        </w:r>
        <w:r>
          <w:rPr>
            <w:noProof/>
            <w:webHidden/>
          </w:rPr>
          <w:t>8</w:t>
        </w:r>
        <w:r w:rsidR="00EF4FCA">
          <w:rPr>
            <w:noProof/>
            <w:webHidden/>
          </w:rPr>
          <w:fldChar w:fldCharType="end"/>
        </w:r>
      </w:hyperlink>
    </w:p>
    <w:p w14:paraId="3C3A0C5E" w14:textId="4FB989B3" w:rsidR="00EF4FCA" w:rsidRDefault="00942CA8">
      <w:pPr>
        <w:pStyle w:val="Obsah2"/>
        <w:tabs>
          <w:tab w:val="left" w:pos="1100"/>
          <w:tab w:val="right" w:leader="dot" w:pos="9060"/>
        </w:tabs>
        <w:rPr>
          <w:rFonts w:eastAsiaTheme="minorEastAsia"/>
          <w:noProof/>
          <w:sz w:val="22"/>
          <w:lang w:eastAsia="cs-CZ"/>
        </w:rPr>
      </w:pPr>
      <w:hyperlink w:anchor="_Toc84340517" w:history="1">
        <w:r w:rsidR="00EF4FCA" w:rsidRPr="0056424D">
          <w:rPr>
            <w:rStyle w:val="Hypertextovodkaz"/>
            <w:noProof/>
          </w:rPr>
          <w:t>2.16</w:t>
        </w:r>
        <w:r w:rsidR="00EF4FCA">
          <w:rPr>
            <w:rFonts w:eastAsiaTheme="minorEastAsia"/>
            <w:noProof/>
            <w:sz w:val="22"/>
            <w:lang w:eastAsia="cs-CZ"/>
          </w:rPr>
          <w:tab/>
        </w:r>
        <w:r w:rsidR="00EF4FCA" w:rsidRPr="0056424D">
          <w:rPr>
            <w:rStyle w:val="Hypertextovodkaz"/>
            <w:noProof/>
          </w:rPr>
          <w:t>Zkušební provoz</w:t>
        </w:r>
        <w:r w:rsidR="00EF4FCA">
          <w:rPr>
            <w:noProof/>
            <w:webHidden/>
          </w:rPr>
          <w:tab/>
        </w:r>
        <w:r w:rsidR="00EF4FCA">
          <w:rPr>
            <w:noProof/>
            <w:webHidden/>
          </w:rPr>
          <w:fldChar w:fldCharType="begin"/>
        </w:r>
        <w:r w:rsidR="00EF4FCA">
          <w:rPr>
            <w:noProof/>
            <w:webHidden/>
          </w:rPr>
          <w:instrText xml:space="preserve"> PAGEREF _Toc84340517 \h </w:instrText>
        </w:r>
        <w:r w:rsidR="00EF4FCA">
          <w:rPr>
            <w:noProof/>
            <w:webHidden/>
          </w:rPr>
        </w:r>
        <w:r w:rsidR="00EF4FCA">
          <w:rPr>
            <w:noProof/>
            <w:webHidden/>
          </w:rPr>
          <w:fldChar w:fldCharType="separate"/>
        </w:r>
        <w:r>
          <w:rPr>
            <w:noProof/>
            <w:webHidden/>
          </w:rPr>
          <w:t>8</w:t>
        </w:r>
        <w:r w:rsidR="00EF4FCA">
          <w:rPr>
            <w:noProof/>
            <w:webHidden/>
          </w:rPr>
          <w:fldChar w:fldCharType="end"/>
        </w:r>
      </w:hyperlink>
    </w:p>
    <w:p w14:paraId="19F94685" w14:textId="292A1E35" w:rsidR="00EF4FCA" w:rsidRDefault="00942CA8">
      <w:pPr>
        <w:pStyle w:val="Obsah2"/>
        <w:tabs>
          <w:tab w:val="left" w:pos="1100"/>
          <w:tab w:val="right" w:leader="dot" w:pos="9060"/>
        </w:tabs>
        <w:rPr>
          <w:rFonts w:eastAsiaTheme="minorEastAsia"/>
          <w:noProof/>
          <w:sz w:val="22"/>
          <w:lang w:eastAsia="cs-CZ"/>
        </w:rPr>
      </w:pPr>
      <w:hyperlink w:anchor="_Toc84340518" w:history="1">
        <w:r w:rsidR="00EF4FCA" w:rsidRPr="0056424D">
          <w:rPr>
            <w:rStyle w:val="Hypertextovodkaz"/>
            <w:noProof/>
          </w:rPr>
          <w:t>2.17</w:t>
        </w:r>
        <w:r w:rsidR="00EF4FCA">
          <w:rPr>
            <w:rFonts w:eastAsiaTheme="minorEastAsia"/>
            <w:noProof/>
            <w:sz w:val="22"/>
            <w:lang w:eastAsia="cs-CZ"/>
          </w:rPr>
          <w:tab/>
        </w:r>
        <w:r w:rsidR="00EF4FCA" w:rsidRPr="0056424D">
          <w:rPr>
            <w:rStyle w:val="Hypertextovodkaz"/>
            <w:noProof/>
          </w:rPr>
          <w:t>Pravidelná kontrola a údržba</w:t>
        </w:r>
        <w:r w:rsidR="00EF4FCA">
          <w:rPr>
            <w:noProof/>
            <w:webHidden/>
          </w:rPr>
          <w:tab/>
        </w:r>
        <w:r w:rsidR="00EF4FCA">
          <w:rPr>
            <w:noProof/>
            <w:webHidden/>
          </w:rPr>
          <w:fldChar w:fldCharType="begin"/>
        </w:r>
        <w:r w:rsidR="00EF4FCA">
          <w:rPr>
            <w:noProof/>
            <w:webHidden/>
          </w:rPr>
          <w:instrText xml:space="preserve"> PAGEREF _Toc84340518 \h </w:instrText>
        </w:r>
        <w:r w:rsidR="00EF4FCA">
          <w:rPr>
            <w:noProof/>
            <w:webHidden/>
          </w:rPr>
        </w:r>
        <w:r w:rsidR="00EF4FCA">
          <w:rPr>
            <w:noProof/>
            <w:webHidden/>
          </w:rPr>
          <w:fldChar w:fldCharType="separate"/>
        </w:r>
        <w:r>
          <w:rPr>
            <w:noProof/>
            <w:webHidden/>
          </w:rPr>
          <w:t>8</w:t>
        </w:r>
        <w:r w:rsidR="00EF4FCA">
          <w:rPr>
            <w:noProof/>
            <w:webHidden/>
          </w:rPr>
          <w:fldChar w:fldCharType="end"/>
        </w:r>
      </w:hyperlink>
    </w:p>
    <w:p w14:paraId="0B132407" w14:textId="4F20CF21" w:rsidR="00EF4FCA" w:rsidRDefault="00942CA8">
      <w:pPr>
        <w:pStyle w:val="Obsah2"/>
        <w:tabs>
          <w:tab w:val="left" w:pos="1100"/>
          <w:tab w:val="right" w:leader="dot" w:pos="9060"/>
        </w:tabs>
        <w:rPr>
          <w:rFonts w:eastAsiaTheme="minorEastAsia"/>
          <w:noProof/>
          <w:sz w:val="22"/>
          <w:lang w:eastAsia="cs-CZ"/>
        </w:rPr>
      </w:pPr>
      <w:hyperlink w:anchor="_Toc84340519" w:history="1">
        <w:r w:rsidR="00EF4FCA" w:rsidRPr="0056424D">
          <w:rPr>
            <w:rStyle w:val="Hypertextovodkaz"/>
            <w:noProof/>
          </w:rPr>
          <w:t>2.18</w:t>
        </w:r>
        <w:r w:rsidR="00EF4FCA">
          <w:rPr>
            <w:rFonts w:eastAsiaTheme="minorEastAsia"/>
            <w:noProof/>
            <w:sz w:val="22"/>
            <w:lang w:eastAsia="cs-CZ"/>
          </w:rPr>
          <w:tab/>
        </w:r>
        <w:r w:rsidR="00EF4FCA" w:rsidRPr="0056424D">
          <w:rPr>
            <w:rStyle w:val="Hypertextovodkaz"/>
            <w:noProof/>
          </w:rPr>
          <w:t>Závěrečná ustanovení</w:t>
        </w:r>
        <w:r w:rsidR="00EF4FCA">
          <w:rPr>
            <w:noProof/>
            <w:webHidden/>
          </w:rPr>
          <w:tab/>
        </w:r>
        <w:r w:rsidR="00EF4FCA">
          <w:rPr>
            <w:noProof/>
            <w:webHidden/>
          </w:rPr>
          <w:fldChar w:fldCharType="begin"/>
        </w:r>
        <w:r w:rsidR="00EF4FCA">
          <w:rPr>
            <w:noProof/>
            <w:webHidden/>
          </w:rPr>
          <w:instrText xml:space="preserve"> PAGEREF _Toc84340519 \h </w:instrText>
        </w:r>
        <w:r w:rsidR="00EF4FCA">
          <w:rPr>
            <w:noProof/>
            <w:webHidden/>
          </w:rPr>
        </w:r>
        <w:r w:rsidR="00EF4FCA">
          <w:rPr>
            <w:noProof/>
            <w:webHidden/>
          </w:rPr>
          <w:fldChar w:fldCharType="separate"/>
        </w:r>
        <w:r>
          <w:rPr>
            <w:noProof/>
            <w:webHidden/>
          </w:rPr>
          <w:t>8</w:t>
        </w:r>
        <w:r w:rsidR="00EF4FCA">
          <w:rPr>
            <w:noProof/>
            <w:webHidden/>
          </w:rPr>
          <w:fldChar w:fldCharType="end"/>
        </w:r>
      </w:hyperlink>
    </w:p>
    <w:p w14:paraId="22BBAE18" w14:textId="2CC6288B" w:rsidR="00E9643D" w:rsidRDefault="00E9643D" w:rsidP="00E9643D">
      <w:r>
        <w:fldChar w:fldCharType="end"/>
      </w:r>
    </w:p>
    <w:p w14:paraId="490E2028" w14:textId="3DF47932" w:rsidR="009C4486" w:rsidRPr="009C4486" w:rsidRDefault="009C4486" w:rsidP="009C4486"/>
    <w:p w14:paraId="66DA44C2" w14:textId="5E8CBF42" w:rsidR="009C4486" w:rsidRDefault="009C4486" w:rsidP="009C4486"/>
    <w:p w14:paraId="58923FAF" w14:textId="61BF3B4C" w:rsidR="009C4486" w:rsidRPr="009C4486" w:rsidRDefault="009C4486" w:rsidP="009C4486">
      <w:pPr>
        <w:tabs>
          <w:tab w:val="left" w:pos="8355"/>
        </w:tabs>
      </w:pPr>
      <w:r>
        <w:tab/>
      </w:r>
    </w:p>
    <w:p w14:paraId="1701E227" w14:textId="77777777" w:rsidR="00A80501" w:rsidRDefault="00E9643D" w:rsidP="00A80501">
      <w:pPr>
        <w:pStyle w:val="Nadpis1"/>
        <w:keepLines w:val="0"/>
        <w:pageBreakBefore/>
        <w:suppressAutoHyphens/>
        <w:spacing w:after="240" w:line="276" w:lineRule="auto"/>
        <w:ind w:left="432" w:hanging="432"/>
        <w:jc w:val="both"/>
      </w:pPr>
      <w:bookmarkStart w:id="13" w:name="_Toc499582908"/>
      <w:bookmarkStart w:id="14" w:name="_Toc84340498"/>
      <w:r>
        <w:lastRenderedPageBreak/>
        <w:t>Úvod</w:t>
      </w:r>
      <w:bookmarkEnd w:id="13"/>
      <w:bookmarkEnd w:id="14"/>
    </w:p>
    <w:p w14:paraId="3E4DB395" w14:textId="77777777" w:rsidR="00A80501" w:rsidRDefault="00A80501" w:rsidP="00A80501">
      <w:pPr>
        <w:pStyle w:val="Nadpis2"/>
        <w:keepLines w:val="0"/>
        <w:spacing w:before="180" w:line="276" w:lineRule="auto"/>
        <w:jc w:val="both"/>
      </w:pPr>
      <w:bookmarkStart w:id="15" w:name="_Toc499582909"/>
      <w:bookmarkStart w:id="16" w:name="_Toc81575839"/>
      <w:bookmarkStart w:id="17" w:name="_Toc84340499"/>
      <w:r>
        <w:t>Projektové podklady</w:t>
      </w:r>
      <w:bookmarkEnd w:id="15"/>
      <w:bookmarkEnd w:id="16"/>
      <w:bookmarkEnd w:id="17"/>
    </w:p>
    <w:p w14:paraId="45EF248F" w14:textId="77777777" w:rsidR="00A80501" w:rsidRPr="009E13CE" w:rsidRDefault="00A80501" w:rsidP="00A80501">
      <w:pPr>
        <w:pStyle w:val="Odstavecseseznamem"/>
        <w:numPr>
          <w:ilvl w:val="0"/>
          <w:numId w:val="12"/>
        </w:numPr>
        <w:spacing w:before="120" w:after="0" w:line="240" w:lineRule="auto"/>
        <w:rPr>
          <w:rFonts w:ascii="Tahoma" w:hAnsi="Tahoma" w:cs="Tahoma"/>
          <w:sz w:val="20"/>
          <w:szCs w:val="20"/>
        </w:rPr>
      </w:pPr>
      <w:r>
        <w:rPr>
          <w:rFonts w:ascii="Tahoma" w:hAnsi="Tahoma" w:cs="Tahoma"/>
          <w:sz w:val="20"/>
          <w:szCs w:val="20"/>
        </w:rPr>
        <w:t>Stavební projektová dokumentace objektů</w:t>
      </w:r>
    </w:p>
    <w:p w14:paraId="025A5C18" w14:textId="77777777" w:rsidR="00A80501" w:rsidRDefault="00A80501" w:rsidP="00A80501">
      <w:pPr>
        <w:pStyle w:val="Odstavecseseznamem"/>
        <w:numPr>
          <w:ilvl w:val="0"/>
          <w:numId w:val="12"/>
        </w:numPr>
        <w:spacing w:before="120" w:after="0" w:line="240" w:lineRule="auto"/>
        <w:rPr>
          <w:rFonts w:ascii="Tahoma" w:hAnsi="Tahoma" w:cs="Tahoma"/>
          <w:sz w:val="20"/>
          <w:szCs w:val="20"/>
        </w:rPr>
      </w:pPr>
      <w:r>
        <w:rPr>
          <w:rFonts w:ascii="Tahoma" w:hAnsi="Tahoma" w:cs="Tahoma"/>
          <w:sz w:val="20"/>
          <w:szCs w:val="20"/>
        </w:rPr>
        <w:t>Jednání se zástupcem investora</w:t>
      </w:r>
    </w:p>
    <w:p w14:paraId="5F8BA589" w14:textId="77777777" w:rsidR="00A80501" w:rsidRPr="009E13CE" w:rsidRDefault="00A80501" w:rsidP="00A80501">
      <w:pPr>
        <w:pStyle w:val="Odstavecseseznamem"/>
        <w:numPr>
          <w:ilvl w:val="0"/>
          <w:numId w:val="12"/>
        </w:numPr>
        <w:spacing w:before="120" w:after="0" w:line="240" w:lineRule="auto"/>
        <w:rPr>
          <w:rFonts w:ascii="Tahoma" w:hAnsi="Tahoma" w:cs="Tahoma"/>
          <w:sz w:val="20"/>
          <w:szCs w:val="20"/>
        </w:rPr>
      </w:pPr>
      <w:r>
        <w:rPr>
          <w:rFonts w:ascii="Tahoma" w:hAnsi="Tahoma" w:cs="Tahoma"/>
          <w:sz w:val="20"/>
          <w:szCs w:val="20"/>
        </w:rPr>
        <w:t xml:space="preserve">Místní obhlídka </w:t>
      </w:r>
    </w:p>
    <w:p w14:paraId="0B5A680B" w14:textId="77777777" w:rsidR="00A80501" w:rsidRPr="009E13CE" w:rsidRDefault="00A80501" w:rsidP="00A80501">
      <w:pPr>
        <w:pStyle w:val="Odstavecseseznamem"/>
        <w:numPr>
          <w:ilvl w:val="0"/>
          <w:numId w:val="12"/>
        </w:numPr>
        <w:spacing w:before="120" w:after="0" w:line="240" w:lineRule="auto"/>
        <w:rPr>
          <w:rFonts w:ascii="Tahoma" w:hAnsi="Tahoma" w:cs="Tahoma"/>
          <w:sz w:val="20"/>
          <w:szCs w:val="20"/>
        </w:rPr>
      </w:pPr>
      <w:r w:rsidRPr="009E13CE">
        <w:rPr>
          <w:rFonts w:ascii="Tahoma" w:hAnsi="Tahoma" w:cs="Tahoma"/>
          <w:sz w:val="20"/>
          <w:szCs w:val="20"/>
        </w:rPr>
        <w:t xml:space="preserve">ČSN </w:t>
      </w:r>
      <w:proofErr w:type="gramStart"/>
      <w:r w:rsidRPr="009E13CE">
        <w:rPr>
          <w:rFonts w:ascii="Tahoma" w:hAnsi="Tahoma" w:cs="Tahoma"/>
          <w:sz w:val="20"/>
          <w:szCs w:val="20"/>
        </w:rPr>
        <w:t>elektro - ČSN</w:t>
      </w:r>
      <w:proofErr w:type="gramEnd"/>
      <w:r w:rsidRPr="009E13CE">
        <w:rPr>
          <w:rFonts w:ascii="Tahoma" w:hAnsi="Tahoma" w:cs="Tahoma"/>
          <w:sz w:val="20"/>
          <w:szCs w:val="20"/>
        </w:rPr>
        <w:t xml:space="preserve"> 33 0010 </w:t>
      </w:r>
      <w:proofErr w:type="spellStart"/>
      <w:r w:rsidRPr="009E13CE">
        <w:rPr>
          <w:rFonts w:ascii="Tahoma" w:hAnsi="Tahoma" w:cs="Tahoma"/>
          <w:sz w:val="20"/>
          <w:szCs w:val="20"/>
        </w:rPr>
        <w:t>ed</w:t>
      </w:r>
      <w:proofErr w:type="spellEnd"/>
      <w:r w:rsidRPr="009E13CE">
        <w:rPr>
          <w:rFonts w:ascii="Tahoma" w:hAnsi="Tahoma" w:cs="Tahoma"/>
          <w:sz w:val="20"/>
          <w:szCs w:val="20"/>
        </w:rPr>
        <w:t xml:space="preserve">. 2, ČSN 33 0165 </w:t>
      </w:r>
      <w:proofErr w:type="spellStart"/>
      <w:r w:rsidRPr="009E13CE">
        <w:rPr>
          <w:rFonts w:ascii="Tahoma" w:hAnsi="Tahoma" w:cs="Tahoma"/>
          <w:sz w:val="20"/>
          <w:szCs w:val="20"/>
        </w:rPr>
        <w:t>ed</w:t>
      </w:r>
      <w:proofErr w:type="spellEnd"/>
      <w:r w:rsidRPr="009E13CE">
        <w:rPr>
          <w:rFonts w:ascii="Tahoma" w:hAnsi="Tahoma" w:cs="Tahoma"/>
          <w:sz w:val="20"/>
          <w:szCs w:val="20"/>
        </w:rPr>
        <w:t xml:space="preserve">. 2, ČSN EN 60445 </w:t>
      </w:r>
      <w:proofErr w:type="spellStart"/>
      <w:r w:rsidRPr="009E13CE">
        <w:rPr>
          <w:rFonts w:ascii="Tahoma" w:hAnsi="Tahoma" w:cs="Tahoma"/>
          <w:sz w:val="20"/>
          <w:szCs w:val="20"/>
        </w:rPr>
        <w:t>ed</w:t>
      </w:r>
      <w:proofErr w:type="spellEnd"/>
      <w:r w:rsidRPr="009E13CE">
        <w:rPr>
          <w:rFonts w:ascii="Tahoma" w:hAnsi="Tahoma" w:cs="Tahoma"/>
          <w:sz w:val="20"/>
          <w:szCs w:val="20"/>
        </w:rPr>
        <w:t xml:space="preserve">. 4, ČSN 33 0166 </w:t>
      </w:r>
      <w:proofErr w:type="spellStart"/>
      <w:r w:rsidRPr="009E13CE">
        <w:rPr>
          <w:rFonts w:ascii="Tahoma" w:hAnsi="Tahoma" w:cs="Tahoma"/>
          <w:sz w:val="20"/>
          <w:szCs w:val="20"/>
        </w:rPr>
        <w:t>ed</w:t>
      </w:r>
      <w:proofErr w:type="spellEnd"/>
      <w:r w:rsidRPr="009E13CE">
        <w:rPr>
          <w:rFonts w:ascii="Tahoma" w:hAnsi="Tahoma" w:cs="Tahoma"/>
          <w:sz w:val="20"/>
          <w:szCs w:val="20"/>
        </w:rPr>
        <w:t>. 2, ČSN EN 50110-</w:t>
      </w:r>
      <w:proofErr w:type="gramStart"/>
      <w:r w:rsidRPr="009E13CE">
        <w:rPr>
          <w:rFonts w:ascii="Tahoma" w:hAnsi="Tahoma" w:cs="Tahoma"/>
          <w:sz w:val="20"/>
          <w:szCs w:val="20"/>
        </w:rPr>
        <w:t>1  ed</w:t>
      </w:r>
      <w:proofErr w:type="gramEnd"/>
      <w:r w:rsidRPr="009E13CE">
        <w:rPr>
          <w:rFonts w:ascii="Tahoma" w:hAnsi="Tahoma" w:cs="Tahoma"/>
          <w:sz w:val="20"/>
          <w:szCs w:val="20"/>
        </w:rPr>
        <w:t xml:space="preserve">.3, TNI 34 3100, </w:t>
      </w:r>
      <w:hyperlink r:id="rId10" w:tooltip="Detailní info" w:history="1">
        <w:r w:rsidRPr="009E13CE">
          <w:rPr>
            <w:rFonts w:ascii="Tahoma" w:hAnsi="Tahoma" w:cs="Tahoma"/>
            <w:sz w:val="20"/>
            <w:szCs w:val="20"/>
          </w:rPr>
          <w:t xml:space="preserve">ČSN 33 0360 </w:t>
        </w:r>
        <w:proofErr w:type="spellStart"/>
        <w:r w:rsidRPr="009E13CE">
          <w:rPr>
            <w:rFonts w:ascii="Tahoma" w:hAnsi="Tahoma" w:cs="Tahoma"/>
            <w:sz w:val="20"/>
            <w:szCs w:val="20"/>
          </w:rPr>
          <w:t>ed</w:t>
        </w:r>
        <w:proofErr w:type="spellEnd"/>
        <w:r w:rsidRPr="009E13CE">
          <w:rPr>
            <w:rFonts w:ascii="Tahoma" w:hAnsi="Tahoma" w:cs="Tahoma"/>
            <w:sz w:val="20"/>
            <w:szCs w:val="20"/>
          </w:rPr>
          <w:t>. 2</w:t>
        </w:r>
      </w:hyperlink>
      <w:r w:rsidRPr="009E13CE">
        <w:rPr>
          <w:rFonts w:ascii="Tahoma" w:hAnsi="Tahoma" w:cs="Tahoma"/>
          <w:sz w:val="20"/>
          <w:szCs w:val="20"/>
        </w:rPr>
        <w:t xml:space="preserve">, ČSN EN 50110-2 </w:t>
      </w:r>
      <w:proofErr w:type="spellStart"/>
      <w:r w:rsidRPr="009E13CE">
        <w:rPr>
          <w:rFonts w:ascii="Tahoma" w:hAnsi="Tahoma" w:cs="Tahoma"/>
          <w:sz w:val="20"/>
          <w:szCs w:val="20"/>
        </w:rPr>
        <w:t>ed</w:t>
      </w:r>
      <w:proofErr w:type="spellEnd"/>
      <w:r w:rsidRPr="009E13CE">
        <w:rPr>
          <w:rFonts w:ascii="Tahoma" w:hAnsi="Tahoma" w:cs="Tahoma"/>
          <w:sz w:val="20"/>
          <w:szCs w:val="20"/>
        </w:rPr>
        <w:t>. 2, ČSN 33 1310 </w:t>
      </w:r>
      <w:proofErr w:type="spellStart"/>
      <w:r w:rsidRPr="009E13CE">
        <w:rPr>
          <w:rFonts w:ascii="Tahoma" w:hAnsi="Tahoma" w:cs="Tahoma"/>
          <w:sz w:val="20"/>
          <w:szCs w:val="20"/>
        </w:rPr>
        <w:t>ed</w:t>
      </w:r>
      <w:proofErr w:type="spellEnd"/>
      <w:r w:rsidRPr="009E13CE">
        <w:rPr>
          <w:rFonts w:ascii="Tahoma" w:hAnsi="Tahoma" w:cs="Tahoma"/>
          <w:sz w:val="20"/>
          <w:szCs w:val="20"/>
        </w:rPr>
        <w:t xml:space="preserve">. 2, ČSN 33 2000-1 ed.2, ČSN 33 2000-4-41 ed.3, TNI 33 2000-4-41, ČSN 33 2000-4-43 ed.2, ČSN 33 2000-4-443 ed.3, ČSN 33 2000-4-444, ČSN 33 2000-4-45, ČSN 33 2000-5-51 ed.3, ČSN 33 2000-5-52 ed.2 ČSN 33 2000-5-54 ed.3, ČSN 33 2000-5-56 ed.2, ČSN 33 1500, ČSN 33 2000-6 ed.2, TNI 33 2000-6, ČSN EN 60529, ČSN EN 60721-1, ČSN EN 60721-3-3, ČSN EN 60721-3-4, </w:t>
      </w:r>
      <w:hyperlink r:id="rId11" w:tooltip="Detailní info" w:history="1">
        <w:r w:rsidRPr="009E13CE">
          <w:rPr>
            <w:rFonts w:ascii="Tahoma" w:hAnsi="Tahoma" w:cs="Tahoma"/>
            <w:sz w:val="20"/>
            <w:szCs w:val="20"/>
          </w:rPr>
          <w:t xml:space="preserve">ČSN EN 61140 </w:t>
        </w:r>
        <w:proofErr w:type="spellStart"/>
        <w:r w:rsidRPr="009E13CE">
          <w:rPr>
            <w:rFonts w:ascii="Tahoma" w:hAnsi="Tahoma" w:cs="Tahoma"/>
            <w:sz w:val="20"/>
            <w:szCs w:val="20"/>
          </w:rPr>
          <w:t>ed</w:t>
        </w:r>
        <w:proofErr w:type="spellEnd"/>
        <w:r w:rsidRPr="009E13CE">
          <w:rPr>
            <w:rFonts w:ascii="Tahoma" w:hAnsi="Tahoma" w:cs="Tahoma"/>
            <w:sz w:val="20"/>
            <w:szCs w:val="20"/>
          </w:rPr>
          <w:t>. 3</w:t>
        </w:r>
      </w:hyperlink>
      <w:r w:rsidRPr="009E13CE">
        <w:rPr>
          <w:rFonts w:ascii="Tahoma" w:hAnsi="Tahoma" w:cs="Tahoma"/>
          <w:sz w:val="20"/>
          <w:szCs w:val="20"/>
        </w:rPr>
        <w:t xml:space="preserve">, </w:t>
      </w:r>
      <w:hyperlink r:id="rId12" w:tooltip="Detailní info" w:history="1">
        <w:r w:rsidRPr="009E13CE">
          <w:rPr>
            <w:rFonts w:ascii="Tahoma" w:hAnsi="Tahoma" w:cs="Tahoma"/>
            <w:sz w:val="20"/>
            <w:szCs w:val="20"/>
          </w:rPr>
          <w:t xml:space="preserve">ČSN EN 61010-1 </w:t>
        </w:r>
        <w:proofErr w:type="spellStart"/>
        <w:r w:rsidRPr="009E13CE">
          <w:rPr>
            <w:rFonts w:ascii="Tahoma" w:hAnsi="Tahoma" w:cs="Tahoma"/>
            <w:sz w:val="20"/>
            <w:szCs w:val="20"/>
          </w:rPr>
          <w:t>ed</w:t>
        </w:r>
        <w:proofErr w:type="spellEnd"/>
        <w:r w:rsidRPr="009E13CE">
          <w:rPr>
            <w:rFonts w:ascii="Tahoma" w:hAnsi="Tahoma" w:cs="Tahoma"/>
            <w:sz w:val="20"/>
            <w:szCs w:val="20"/>
          </w:rPr>
          <w:t>. 2</w:t>
        </w:r>
      </w:hyperlink>
    </w:p>
    <w:p w14:paraId="26562E5D" w14:textId="77777777" w:rsidR="00A80501" w:rsidRPr="009E13CE" w:rsidRDefault="00A80501" w:rsidP="00A80501">
      <w:pPr>
        <w:pStyle w:val="Odstavecseseznamem"/>
        <w:numPr>
          <w:ilvl w:val="0"/>
          <w:numId w:val="12"/>
        </w:numPr>
        <w:spacing w:before="120" w:after="0" w:line="240" w:lineRule="auto"/>
        <w:rPr>
          <w:rFonts w:ascii="Tahoma" w:hAnsi="Tahoma" w:cs="Tahoma"/>
          <w:sz w:val="20"/>
          <w:szCs w:val="20"/>
        </w:rPr>
      </w:pPr>
      <w:r w:rsidRPr="009E13CE">
        <w:rPr>
          <w:rFonts w:ascii="Tahoma" w:hAnsi="Tahoma" w:cs="Tahoma"/>
          <w:sz w:val="20"/>
          <w:szCs w:val="20"/>
        </w:rPr>
        <w:t xml:space="preserve">ČSN </w:t>
      </w:r>
      <w:proofErr w:type="gramStart"/>
      <w:r w:rsidRPr="009E13CE">
        <w:rPr>
          <w:rFonts w:ascii="Tahoma" w:hAnsi="Tahoma" w:cs="Tahoma"/>
          <w:sz w:val="20"/>
          <w:szCs w:val="20"/>
        </w:rPr>
        <w:t>PZTS - ČSN</w:t>
      </w:r>
      <w:proofErr w:type="gramEnd"/>
      <w:r w:rsidRPr="009E13CE">
        <w:rPr>
          <w:rFonts w:ascii="Tahoma" w:hAnsi="Tahoma" w:cs="Tahoma"/>
          <w:sz w:val="20"/>
          <w:szCs w:val="20"/>
        </w:rPr>
        <w:t xml:space="preserve"> EN 50130-5 ed.2, ČSN EN 50131-1 ed.2, ČSN EN 50131-6 ed.2, ČSN CLC/TS 50131-7, TNI 33 4591-1, TNI 33 4591-2, TNI 33 4591-3. </w:t>
      </w:r>
    </w:p>
    <w:p w14:paraId="533D5A62" w14:textId="77777777" w:rsidR="00A80501" w:rsidRDefault="00A80501" w:rsidP="00A80501">
      <w:pPr>
        <w:pStyle w:val="Nadpis2"/>
        <w:keepLines w:val="0"/>
        <w:spacing w:before="180" w:line="276" w:lineRule="auto"/>
        <w:jc w:val="both"/>
      </w:pPr>
      <w:bookmarkStart w:id="18" w:name="_Toc499582910"/>
      <w:bookmarkStart w:id="19" w:name="_Toc81575840"/>
      <w:bookmarkStart w:id="20" w:name="_Toc84340500"/>
      <w:r>
        <w:t>Předmět projekt</w:t>
      </w:r>
      <w:bookmarkEnd w:id="18"/>
      <w:r>
        <w:t>ové dokumentace</w:t>
      </w:r>
      <w:bookmarkEnd w:id="19"/>
      <w:bookmarkEnd w:id="20"/>
    </w:p>
    <w:p w14:paraId="73C14F12" w14:textId="77777777" w:rsidR="00A80501" w:rsidRDefault="00A80501" w:rsidP="00A80501">
      <w:pPr>
        <w:pStyle w:val="Odstavec"/>
      </w:pPr>
      <w:r>
        <w:t xml:space="preserve">Předmětem této projektová dokumentace je úprava – částečná demontáž a opětovná montáž systému PZTS (Poplachový zabezpečovací a tísňový systém), VSS (kamerový systém) a Systému venkovního osvětlení z důvodu zateplení fasády a výměny oken objektu BVK, a.s. – Vodojem Palackého </w:t>
      </w:r>
      <w:proofErr w:type="gramStart"/>
      <w:r>
        <w:t>1A</w:t>
      </w:r>
      <w:proofErr w:type="gramEnd"/>
      <w:r>
        <w:t xml:space="preserve"> 2x12500m2.</w:t>
      </w:r>
    </w:p>
    <w:p w14:paraId="5A034DD7" w14:textId="77777777" w:rsidR="00A80501" w:rsidRDefault="00A80501" w:rsidP="00A80501">
      <w:pPr>
        <w:pStyle w:val="Odstavec"/>
      </w:pPr>
      <w:r>
        <w:t>Projektová dokumentace popisuje stávající stav instalace v objektu, prováděné změny, a potřebné součinnosti ze strany ostatních profesí.</w:t>
      </w:r>
    </w:p>
    <w:p w14:paraId="4BCE04F3" w14:textId="77777777" w:rsidR="00A80501" w:rsidRDefault="00A80501" w:rsidP="00A80501">
      <w:pPr>
        <w:pStyle w:val="Odstavec"/>
      </w:pPr>
    </w:p>
    <w:p w14:paraId="39A0C1EF" w14:textId="77777777" w:rsidR="00A80501" w:rsidRPr="004F5F23" w:rsidRDefault="00A80501" w:rsidP="00A80501">
      <w:pPr>
        <w:pStyle w:val="Odstavec"/>
      </w:pPr>
      <w:r w:rsidRPr="004F5F23">
        <w:t>Projekt</w:t>
      </w:r>
      <w:r>
        <w:t>ová dokumentace</w:t>
      </w:r>
      <w:r w:rsidRPr="004F5F23">
        <w:t xml:space="preserve"> obsahuje trasy kabeláže, rozmístění jednotlivých částí </w:t>
      </w:r>
      <w:proofErr w:type="spellStart"/>
      <w:r w:rsidRPr="004F5F23">
        <w:t>bezp</w:t>
      </w:r>
      <w:proofErr w:type="spellEnd"/>
      <w:r w:rsidRPr="004F5F23">
        <w:t>. systému a jejich propojení a návaznost na ostatní systémy, instalované v</w:t>
      </w:r>
      <w:r>
        <w:t> </w:t>
      </w:r>
      <w:r w:rsidRPr="004F5F23">
        <w:t>objektu</w:t>
      </w:r>
      <w:r>
        <w:t xml:space="preserve"> a poznámky k demontáži a opětovné montáži prvků.</w:t>
      </w:r>
      <w:r w:rsidRPr="004F5F23">
        <w:t xml:space="preserve"> Umístění jednotlivých systémů a jejich vzájemné vazby odpovídají zadání a platným normám a předpisům. Projekt </w:t>
      </w:r>
      <w:r>
        <w:t>je</w:t>
      </w:r>
      <w:r w:rsidRPr="004F5F23">
        <w:t xml:space="preserve"> vypracován na základě schválené smlouvy.</w:t>
      </w:r>
    </w:p>
    <w:p w14:paraId="673CB7A0" w14:textId="77777777" w:rsidR="00A80501" w:rsidRPr="004F5F23" w:rsidRDefault="00A80501" w:rsidP="00A80501">
      <w:pPr>
        <w:pStyle w:val="Odstavec"/>
      </w:pPr>
      <w:r w:rsidRPr="004F5F23">
        <w:t>Koncepce systému PZTS se vyznačuje vysokou flexibilitou, a umožňuje snadné přizpůsobení. Systém umožňuje ovládání různých částí systému, vytvořených podle potřeb uživatele. Jednotlivé podsystémy mohou být ovládány různými osobami (podle přidělených oprávnění) s jednoznačnou identifikací podle jména a času.</w:t>
      </w:r>
    </w:p>
    <w:p w14:paraId="1F5D721C" w14:textId="77777777" w:rsidR="00A80501" w:rsidRDefault="00A80501" w:rsidP="00A80501">
      <w:pPr>
        <w:pStyle w:val="Nadpis1"/>
        <w:keepLines w:val="0"/>
        <w:pageBreakBefore/>
        <w:suppressAutoHyphens/>
        <w:spacing w:after="240" w:line="276" w:lineRule="auto"/>
        <w:ind w:left="432" w:hanging="432"/>
        <w:jc w:val="both"/>
      </w:pPr>
      <w:bookmarkStart w:id="21" w:name="_Toc499582912"/>
      <w:bookmarkStart w:id="22" w:name="_Toc81575841"/>
      <w:bookmarkStart w:id="23" w:name="_Toc84340501"/>
      <w:r>
        <w:lastRenderedPageBreak/>
        <w:t>Technická zpráva</w:t>
      </w:r>
      <w:bookmarkEnd w:id="21"/>
      <w:bookmarkEnd w:id="22"/>
      <w:bookmarkEnd w:id="23"/>
    </w:p>
    <w:p w14:paraId="5EEF4EBF" w14:textId="77777777" w:rsidR="00A80501" w:rsidRDefault="00A80501" w:rsidP="00A80501">
      <w:pPr>
        <w:pStyle w:val="Nadpis2"/>
        <w:keepLines w:val="0"/>
        <w:spacing w:before="180" w:line="276" w:lineRule="auto"/>
        <w:jc w:val="both"/>
      </w:pPr>
      <w:bookmarkStart w:id="24" w:name="_Toc499582913"/>
      <w:bookmarkStart w:id="25" w:name="_Toc81575842"/>
      <w:bookmarkStart w:id="26" w:name="_Toc84340502"/>
      <w:r>
        <w:t xml:space="preserve">Prostředí dle ČSN EN 50131-1 </w:t>
      </w:r>
      <w:proofErr w:type="spellStart"/>
      <w:r>
        <w:t>ed</w:t>
      </w:r>
      <w:proofErr w:type="spellEnd"/>
      <w:r>
        <w:t>. 2</w:t>
      </w:r>
      <w:bookmarkEnd w:id="24"/>
      <w:bookmarkEnd w:id="25"/>
      <w:bookmarkEnd w:id="26"/>
    </w:p>
    <w:p w14:paraId="1DACE688" w14:textId="77777777" w:rsidR="00A80501" w:rsidRDefault="00A80501" w:rsidP="00A80501">
      <w:pPr>
        <w:pStyle w:val="Odstavec"/>
      </w:pPr>
      <w:r>
        <w:t xml:space="preserve">Není-li uvedeno jinak, je ve všech vnitřních prostorách vybavených systémem PZTS prostředí </w:t>
      </w:r>
      <w:r w:rsidRPr="004F5F23">
        <w:rPr>
          <w:b/>
        </w:rPr>
        <w:t xml:space="preserve">vnitřní </w:t>
      </w:r>
      <w:proofErr w:type="gramStart"/>
      <w:r w:rsidRPr="004F5F23">
        <w:rPr>
          <w:b/>
        </w:rPr>
        <w:t>všeobecné - třída</w:t>
      </w:r>
      <w:proofErr w:type="gramEnd"/>
      <w:r w:rsidRPr="004F5F23">
        <w:rPr>
          <w:b/>
        </w:rPr>
        <w:t xml:space="preserve"> II</w:t>
      </w:r>
      <w:r>
        <w:t xml:space="preserve">, a prostředí </w:t>
      </w:r>
      <w:r w:rsidRPr="004F5F23">
        <w:rPr>
          <w:b/>
        </w:rPr>
        <w:t>venkovní všeobecné - třída IV</w:t>
      </w:r>
      <w:r>
        <w:t>.</w:t>
      </w:r>
    </w:p>
    <w:p w14:paraId="0D14AD86" w14:textId="77777777" w:rsidR="00A80501" w:rsidRDefault="00A80501" w:rsidP="00A80501">
      <w:pPr>
        <w:pStyle w:val="Nadpis2"/>
        <w:keepLines w:val="0"/>
        <w:spacing w:before="180" w:line="276" w:lineRule="auto"/>
        <w:jc w:val="both"/>
      </w:pPr>
      <w:bookmarkStart w:id="27" w:name="_Toc499582914"/>
      <w:bookmarkStart w:id="28" w:name="_Toc81575843"/>
      <w:bookmarkStart w:id="29" w:name="_Toc84340503"/>
      <w:r>
        <w:t>Rozvodná soustava</w:t>
      </w:r>
      <w:bookmarkEnd w:id="27"/>
      <w:bookmarkEnd w:id="28"/>
      <w:bookmarkEnd w:id="29"/>
    </w:p>
    <w:p w14:paraId="6D51B768" w14:textId="77777777" w:rsidR="00A80501" w:rsidRPr="00D273B8" w:rsidRDefault="00A80501" w:rsidP="00A80501">
      <w:pPr>
        <w:rPr>
          <w:rFonts w:ascii="Tahoma" w:hAnsi="Tahoma" w:cs="Tahoma"/>
          <w:sz w:val="20"/>
          <w:szCs w:val="20"/>
        </w:rPr>
      </w:pPr>
      <w:r w:rsidRPr="00D273B8">
        <w:rPr>
          <w:rFonts w:ascii="Tahoma" w:hAnsi="Tahoma" w:cs="Tahoma"/>
          <w:sz w:val="20"/>
          <w:szCs w:val="20"/>
        </w:rPr>
        <w:t>Silnoproudé rozvody napájení:</w:t>
      </w:r>
      <w:r w:rsidRPr="00D273B8">
        <w:rPr>
          <w:rFonts w:ascii="Tahoma" w:hAnsi="Tahoma" w:cs="Tahoma"/>
          <w:sz w:val="20"/>
          <w:szCs w:val="20"/>
        </w:rPr>
        <w:tab/>
        <w:t xml:space="preserve">TN – </w:t>
      </w:r>
      <w:proofErr w:type="gramStart"/>
      <w:r w:rsidRPr="00D273B8">
        <w:rPr>
          <w:rFonts w:ascii="Tahoma" w:hAnsi="Tahoma" w:cs="Tahoma"/>
          <w:sz w:val="20"/>
          <w:szCs w:val="20"/>
        </w:rPr>
        <w:t>S  230</w:t>
      </w:r>
      <w:proofErr w:type="gramEnd"/>
      <w:r w:rsidRPr="00D273B8">
        <w:rPr>
          <w:rFonts w:ascii="Tahoma" w:hAnsi="Tahoma" w:cs="Tahoma"/>
          <w:sz w:val="20"/>
          <w:szCs w:val="20"/>
        </w:rPr>
        <w:t>V/50Hz</w:t>
      </w:r>
    </w:p>
    <w:p w14:paraId="72F606CA" w14:textId="77777777" w:rsidR="00A80501" w:rsidRPr="00D273B8" w:rsidRDefault="00A80501" w:rsidP="00A80501">
      <w:pPr>
        <w:rPr>
          <w:rFonts w:ascii="Tahoma" w:hAnsi="Tahoma" w:cs="Tahoma"/>
          <w:sz w:val="20"/>
          <w:szCs w:val="20"/>
        </w:rPr>
      </w:pPr>
      <w:r w:rsidRPr="00D273B8">
        <w:rPr>
          <w:rFonts w:ascii="Tahoma" w:hAnsi="Tahoma" w:cs="Tahoma"/>
          <w:sz w:val="20"/>
          <w:szCs w:val="20"/>
        </w:rPr>
        <w:t>Ústředna PZTS:</w:t>
      </w:r>
      <w:r w:rsidRPr="00D273B8">
        <w:rPr>
          <w:rFonts w:ascii="Tahoma" w:hAnsi="Tahoma" w:cs="Tahoma"/>
          <w:sz w:val="20"/>
          <w:szCs w:val="20"/>
        </w:rPr>
        <w:tab/>
      </w:r>
      <w:r w:rsidRPr="00D273B8">
        <w:rPr>
          <w:rFonts w:ascii="Tahoma" w:hAnsi="Tahoma" w:cs="Tahoma"/>
          <w:sz w:val="20"/>
          <w:szCs w:val="20"/>
        </w:rPr>
        <w:tab/>
      </w:r>
      <w:r w:rsidRPr="00D273B8">
        <w:rPr>
          <w:rFonts w:ascii="Tahoma" w:hAnsi="Tahoma" w:cs="Tahoma"/>
          <w:sz w:val="20"/>
          <w:szCs w:val="20"/>
        </w:rPr>
        <w:tab/>
        <w:t>TN – S </w:t>
      </w:r>
      <w:proofErr w:type="gramStart"/>
      <w:r w:rsidRPr="00D273B8">
        <w:rPr>
          <w:rFonts w:ascii="Tahoma" w:hAnsi="Tahoma" w:cs="Tahoma"/>
          <w:sz w:val="20"/>
          <w:szCs w:val="20"/>
        </w:rPr>
        <w:t>230V</w:t>
      </w:r>
      <w:proofErr w:type="gramEnd"/>
      <w:r w:rsidRPr="00D273B8">
        <w:rPr>
          <w:rFonts w:ascii="Tahoma" w:hAnsi="Tahoma" w:cs="Tahoma"/>
          <w:sz w:val="20"/>
          <w:szCs w:val="20"/>
        </w:rPr>
        <w:t>/50Hz</w:t>
      </w:r>
    </w:p>
    <w:p w14:paraId="636F76E1" w14:textId="77777777" w:rsidR="00A80501" w:rsidRPr="00D273B8" w:rsidRDefault="00A80501" w:rsidP="00A80501">
      <w:pPr>
        <w:rPr>
          <w:rFonts w:ascii="Tahoma" w:hAnsi="Tahoma" w:cs="Tahoma"/>
          <w:sz w:val="20"/>
          <w:szCs w:val="20"/>
        </w:rPr>
      </w:pPr>
      <w:r w:rsidRPr="00D273B8">
        <w:rPr>
          <w:rFonts w:ascii="Tahoma" w:hAnsi="Tahoma" w:cs="Tahoma"/>
          <w:sz w:val="20"/>
          <w:szCs w:val="20"/>
        </w:rPr>
        <w:t>Rozvody PZTS:</w:t>
      </w:r>
      <w:r w:rsidRPr="00D273B8">
        <w:rPr>
          <w:rFonts w:ascii="Tahoma" w:hAnsi="Tahoma" w:cs="Tahoma"/>
          <w:sz w:val="20"/>
          <w:szCs w:val="20"/>
        </w:rPr>
        <w:tab/>
      </w:r>
      <w:r w:rsidRPr="00D273B8">
        <w:rPr>
          <w:rFonts w:ascii="Tahoma" w:hAnsi="Tahoma" w:cs="Tahoma"/>
          <w:sz w:val="20"/>
          <w:szCs w:val="20"/>
        </w:rPr>
        <w:tab/>
      </w:r>
      <w:r w:rsidRPr="00D273B8">
        <w:rPr>
          <w:rFonts w:ascii="Tahoma" w:hAnsi="Tahoma" w:cs="Tahoma"/>
          <w:sz w:val="20"/>
          <w:szCs w:val="20"/>
        </w:rPr>
        <w:tab/>
        <w:t>12Vss, SELV</w:t>
      </w:r>
    </w:p>
    <w:p w14:paraId="46308D8C" w14:textId="77777777" w:rsidR="00A80501" w:rsidRDefault="00A80501" w:rsidP="00A80501">
      <w:pPr>
        <w:pStyle w:val="Nadpis2"/>
        <w:keepLines w:val="0"/>
        <w:spacing w:before="180" w:line="276" w:lineRule="auto"/>
        <w:jc w:val="both"/>
      </w:pPr>
      <w:bookmarkStart w:id="30" w:name="_Toc499582915"/>
      <w:bookmarkStart w:id="31" w:name="_Toc81575844"/>
      <w:bookmarkStart w:id="32" w:name="_Toc84340504"/>
      <w:r>
        <w:t>Ochrana před úrazem elektrickým proudem</w:t>
      </w:r>
      <w:bookmarkEnd w:id="30"/>
      <w:bookmarkEnd w:id="31"/>
      <w:bookmarkEnd w:id="32"/>
    </w:p>
    <w:p w14:paraId="4FB31EB5" w14:textId="77777777" w:rsidR="00A80501" w:rsidRDefault="00A80501" w:rsidP="00A80501">
      <w:pPr>
        <w:pStyle w:val="Odstavec"/>
      </w:pPr>
      <w:r>
        <w:t xml:space="preserve">Základní ochrana před nebezpečným dotykovým napětím živých částí je provedena krytím a izolací, při poruše je provedena samočinným odpojením od zdroje v síti TN-C-S a malým napětím SELV/PELV, dle ČSN EN 61140 </w:t>
      </w:r>
      <w:proofErr w:type="spellStart"/>
      <w:r>
        <w:t>ed</w:t>
      </w:r>
      <w:proofErr w:type="spellEnd"/>
      <w:r>
        <w:t xml:space="preserve">. 2, ČSN 33 2000-4-41 </w:t>
      </w:r>
      <w:proofErr w:type="spellStart"/>
      <w:r>
        <w:t>ed</w:t>
      </w:r>
      <w:proofErr w:type="spellEnd"/>
      <w:r>
        <w:t>. 3.</w:t>
      </w:r>
    </w:p>
    <w:p w14:paraId="25ADE058" w14:textId="77777777" w:rsidR="00A80501" w:rsidRDefault="00A80501" w:rsidP="00A80501">
      <w:pPr>
        <w:pStyle w:val="Odstavec"/>
      </w:pPr>
      <w:r>
        <w:t xml:space="preserve">Ochranná svorka musí mít odpor vodivého spojení se všemi kovovými částmi přístupnými dotyku maximálně 0,1 </w:t>
      </w:r>
      <w:r>
        <w:sym w:font="Symbol" w:char="F057"/>
      </w:r>
      <w:r>
        <w:t>, dle ČSN 33 0360 čl. 3.1.</w:t>
      </w:r>
    </w:p>
    <w:p w14:paraId="1A845A9A" w14:textId="77777777" w:rsidR="00A80501" w:rsidRDefault="00A80501" w:rsidP="00A80501">
      <w:pPr>
        <w:pStyle w:val="Nadpis2"/>
        <w:keepLines w:val="0"/>
        <w:spacing w:before="180" w:line="276" w:lineRule="auto"/>
        <w:jc w:val="both"/>
      </w:pPr>
      <w:bookmarkStart w:id="33" w:name="_Toc499582916"/>
      <w:bookmarkStart w:id="34" w:name="_Toc81575845"/>
      <w:bookmarkStart w:id="35" w:name="_Toc84340505"/>
      <w:r>
        <w:t>Přepěťové ochrany</w:t>
      </w:r>
      <w:bookmarkEnd w:id="33"/>
      <w:bookmarkEnd w:id="34"/>
      <w:bookmarkEnd w:id="35"/>
    </w:p>
    <w:p w14:paraId="6294761F" w14:textId="77777777" w:rsidR="00A80501" w:rsidRPr="00DE7925" w:rsidRDefault="00A80501" w:rsidP="00A80501">
      <w:pPr>
        <w:pStyle w:val="Odstavec"/>
        <w:ind w:firstLine="131"/>
      </w:pPr>
      <w:r w:rsidRPr="00E77052">
        <w:t xml:space="preserve">Přepěťová ochrana </w:t>
      </w:r>
      <w:r>
        <w:t xml:space="preserve">napájení </w:t>
      </w:r>
      <w:proofErr w:type="gramStart"/>
      <w:r>
        <w:t>230V</w:t>
      </w:r>
      <w:proofErr w:type="gramEnd"/>
      <w:r>
        <w:t xml:space="preserve"> </w:t>
      </w:r>
      <w:r w:rsidRPr="00E77052">
        <w:t xml:space="preserve">je řešena </w:t>
      </w:r>
      <w:r>
        <w:t>stávajícím svodičem přepětí</w:t>
      </w:r>
      <w:r w:rsidRPr="00E77052">
        <w:t xml:space="preserve"> III. stupně </w:t>
      </w:r>
      <w:r>
        <w:t xml:space="preserve">DEHN umístěnou u ústředny. </w:t>
      </w:r>
    </w:p>
    <w:p w14:paraId="74847B98" w14:textId="77777777" w:rsidR="00A80501" w:rsidRDefault="00A80501" w:rsidP="00A80501">
      <w:pPr>
        <w:pStyle w:val="Nadpis2"/>
        <w:keepLines w:val="0"/>
        <w:spacing w:before="180" w:line="276" w:lineRule="auto"/>
        <w:jc w:val="both"/>
      </w:pPr>
      <w:bookmarkStart w:id="36" w:name="_Toc499582917"/>
      <w:bookmarkStart w:id="37" w:name="_Toc81575846"/>
      <w:bookmarkStart w:id="38" w:name="_Toc84340506"/>
      <w:r>
        <w:rPr>
          <w:szCs w:val="24"/>
        </w:rPr>
        <w:t>Uz</w:t>
      </w:r>
      <w:r>
        <w:t>emnění a stínění</w:t>
      </w:r>
      <w:bookmarkEnd w:id="36"/>
      <w:bookmarkEnd w:id="37"/>
      <w:bookmarkEnd w:id="38"/>
    </w:p>
    <w:p w14:paraId="19866B7C" w14:textId="77777777" w:rsidR="00A80501" w:rsidRDefault="00A80501" w:rsidP="00A80501">
      <w:pPr>
        <w:pStyle w:val="Odstavec"/>
      </w:pPr>
      <w:r>
        <w:t>Montáž jednotlivých zařízení systému je provedena podle technických podmínek výrobců, které zaručují, že nejsou rušena další technologická zařízení. Stínění kabelů je spojeno do jednoho bodu.</w:t>
      </w:r>
    </w:p>
    <w:p w14:paraId="54D631DD" w14:textId="77777777" w:rsidR="00A80501" w:rsidRDefault="00A80501" w:rsidP="00A80501">
      <w:pPr>
        <w:pStyle w:val="Odstavec"/>
      </w:pPr>
      <w:r>
        <w:t>Rozvody jsou provedeny stíněnými metalickými a optickými kabely pro přenos dat.</w:t>
      </w:r>
    </w:p>
    <w:p w14:paraId="3843BF81" w14:textId="77777777" w:rsidR="00A80501" w:rsidRDefault="00A80501" w:rsidP="00A80501">
      <w:pPr>
        <w:pStyle w:val="Odstavec"/>
      </w:pPr>
      <w:r>
        <w:t>Ochranné svorky rozvodných skříní, skříní ústředen a napájecích zdrojů jsou vodivě propojeny s ochranným vodičem PE(PEN).</w:t>
      </w:r>
    </w:p>
    <w:p w14:paraId="1A169800" w14:textId="77777777" w:rsidR="00A80501" w:rsidRDefault="00A80501" w:rsidP="00A80501">
      <w:pPr>
        <w:pStyle w:val="Nadpis2"/>
        <w:keepLines w:val="0"/>
        <w:spacing w:before="180" w:line="276" w:lineRule="auto"/>
        <w:jc w:val="both"/>
      </w:pPr>
      <w:bookmarkStart w:id="39" w:name="_Toc499582918"/>
      <w:bookmarkStart w:id="40" w:name="_Toc81575847"/>
      <w:bookmarkStart w:id="41" w:name="_Toc84340507"/>
      <w:r>
        <w:t>Protipožární opatření</w:t>
      </w:r>
      <w:bookmarkEnd w:id="39"/>
      <w:bookmarkEnd w:id="40"/>
      <w:bookmarkEnd w:id="41"/>
    </w:p>
    <w:p w14:paraId="6FD1ED32" w14:textId="77777777" w:rsidR="00A80501" w:rsidRDefault="00A80501" w:rsidP="00A80501">
      <w:pPr>
        <w:pStyle w:val="Odstavec"/>
      </w:pPr>
      <w:r>
        <w:t>Při montáži zařízení budou dodržena veškerá protipožární opatření, dle platných ČSN.</w:t>
      </w:r>
    </w:p>
    <w:p w14:paraId="63859604" w14:textId="77777777" w:rsidR="00A80501" w:rsidRDefault="00A80501" w:rsidP="00A80501">
      <w:pPr>
        <w:pStyle w:val="Nadpis2"/>
        <w:keepLines w:val="0"/>
        <w:spacing w:before="180" w:line="276" w:lineRule="auto"/>
        <w:jc w:val="both"/>
      </w:pPr>
      <w:bookmarkStart w:id="42" w:name="_Toc499582919"/>
      <w:bookmarkStart w:id="43" w:name="_Toc81575848"/>
      <w:bookmarkStart w:id="44" w:name="_Toc84340508"/>
      <w:r>
        <w:t>Vliv na životní prostředí</w:t>
      </w:r>
      <w:bookmarkEnd w:id="42"/>
      <w:bookmarkEnd w:id="43"/>
      <w:bookmarkEnd w:id="44"/>
    </w:p>
    <w:p w14:paraId="16D9053A" w14:textId="77777777" w:rsidR="00A80501" w:rsidRDefault="00A80501" w:rsidP="00A80501">
      <w:pPr>
        <w:pStyle w:val="Odstavec"/>
      </w:pPr>
      <w:r>
        <w:t>Všechna instalovaná zařízení splňují hygienické normy a nemají nepříznivý vliv na okolní životní prostředí.</w:t>
      </w:r>
    </w:p>
    <w:p w14:paraId="1EAA3985" w14:textId="77777777" w:rsidR="00A80501" w:rsidRDefault="00A80501" w:rsidP="00A80501">
      <w:pPr>
        <w:pStyle w:val="Nadpis2"/>
        <w:keepLines w:val="0"/>
        <w:spacing w:before="180" w:line="276" w:lineRule="auto"/>
        <w:jc w:val="both"/>
      </w:pPr>
      <w:bookmarkStart w:id="45" w:name="_Toc499582920"/>
      <w:bookmarkStart w:id="46" w:name="_Toc81575849"/>
      <w:bookmarkStart w:id="47" w:name="_Toc84340509"/>
      <w:r>
        <w:t>Bezpečnost a ochrana zdraví při práci</w:t>
      </w:r>
      <w:bookmarkEnd w:id="45"/>
      <w:bookmarkEnd w:id="46"/>
      <w:bookmarkEnd w:id="47"/>
    </w:p>
    <w:p w14:paraId="036D66AE" w14:textId="77777777" w:rsidR="00A80501" w:rsidRDefault="00A80501" w:rsidP="00A80501">
      <w:pPr>
        <w:pStyle w:val="Odstavec"/>
      </w:pPr>
      <w:r>
        <w:t xml:space="preserve">Při provádění montážních prací budou dodržena příslušná ustanovení Vyhlášky Českého úřadu </w:t>
      </w:r>
      <w:r w:rsidRPr="004F5F23">
        <w:t>bezpečnosti</w:t>
      </w:r>
      <w:r>
        <w:t xml:space="preserve"> práce a Českého báňského úřadu č. 601/2006 Sb. o bezpečnosti práce a technických zařízení při stavebních pracích.</w:t>
      </w:r>
    </w:p>
    <w:p w14:paraId="1708E001" w14:textId="77777777" w:rsidR="00A80501" w:rsidRDefault="00A80501" w:rsidP="00A80501">
      <w:pPr>
        <w:pStyle w:val="Odstavec"/>
      </w:pPr>
      <w:r>
        <w:lastRenderedPageBreak/>
        <w:t>Všichni montážní pracovníci budou proškoleni z norem o bezpečnosti práce na elektrických zařízeních.</w:t>
      </w:r>
    </w:p>
    <w:p w14:paraId="4A864215" w14:textId="77777777" w:rsidR="00A80501" w:rsidRDefault="00A80501" w:rsidP="00A80501">
      <w:pPr>
        <w:pStyle w:val="Odstavec"/>
      </w:pPr>
      <w:r>
        <w:t>Rozvaděče budou označeny značkami dle příslušné normy ČSN.</w:t>
      </w:r>
    </w:p>
    <w:p w14:paraId="1BA1F08E" w14:textId="77777777" w:rsidR="00A80501" w:rsidRDefault="00A80501" w:rsidP="00A80501">
      <w:pPr>
        <w:pStyle w:val="Odstavec"/>
      </w:pPr>
      <w:r w:rsidRPr="00F13058">
        <w:t xml:space="preserve">Při závěrečné kontrolní prohlídce stavby </w:t>
      </w:r>
      <w:r>
        <w:t xml:space="preserve">budou předány </w:t>
      </w:r>
      <w:r w:rsidRPr="00F13058">
        <w:t>návody na obsluhu, provozní řády, re</w:t>
      </w:r>
      <w:r>
        <w:t>vize, doklady o shodě materiálů.</w:t>
      </w:r>
    </w:p>
    <w:p w14:paraId="2E9631A8" w14:textId="77777777" w:rsidR="00A80501" w:rsidRPr="00A17758" w:rsidRDefault="00A80501" w:rsidP="00A80501">
      <w:pPr>
        <w:pStyle w:val="Nadpis2"/>
        <w:keepLines w:val="0"/>
        <w:spacing w:before="180" w:line="276" w:lineRule="auto"/>
        <w:jc w:val="both"/>
      </w:pPr>
      <w:bookmarkStart w:id="48" w:name="_Toc499582922"/>
      <w:bookmarkStart w:id="49" w:name="_Toc81575850"/>
      <w:bookmarkStart w:id="50" w:name="_Toc84340510"/>
      <w:r w:rsidRPr="00A17758">
        <w:t>Technické řešení PZTS</w:t>
      </w:r>
      <w:bookmarkEnd w:id="48"/>
      <w:bookmarkEnd w:id="49"/>
      <w:bookmarkEnd w:id="50"/>
    </w:p>
    <w:p w14:paraId="52FBCB1A" w14:textId="77777777" w:rsidR="00A80501" w:rsidRPr="00D3327C" w:rsidRDefault="00A80501" w:rsidP="00A80501">
      <w:pPr>
        <w:pStyle w:val="Odstavec"/>
        <w:rPr>
          <w:b/>
          <w:bCs/>
        </w:rPr>
      </w:pPr>
      <w:r w:rsidRPr="00D3327C">
        <w:rPr>
          <w:b/>
          <w:bCs/>
        </w:rPr>
        <w:t>Popis Stávajícího stavu:</w:t>
      </w:r>
    </w:p>
    <w:p w14:paraId="20AB92D1" w14:textId="445405EA" w:rsidR="00A80501" w:rsidRPr="001B5FC9" w:rsidRDefault="00A80501" w:rsidP="00A80501">
      <w:pPr>
        <w:pStyle w:val="Odstavec"/>
      </w:pPr>
      <w:r w:rsidRPr="00A17758">
        <w:t>Ústředna</w:t>
      </w:r>
      <w:r>
        <w:t xml:space="preserve"> ASSET 801</w:t>
      </w:r>
      <w:r w:rsidRPr="00A17758">
        <w:t xml:space="preserve"> s objektovým zařízením</w:t>
      </w:r>
      <w:r>
        <w:t xml:space="preserve"> PZL11 + PZL10i</w:t>
      </w:r>
      <w:r w:rsidRPr="00A17758">
        <w:t xml:space="preserve">, zdrojem </w:t>
      </w:r>
      <w:r>
        <w:t>s akumulátorem,</w:t>
      </w:r>
      <w:r w:rsidRPr="00A17758">
        <w:t xml:space="preserve"> s linkovým</w:t>
      </w:r>
      <w:r>
        <w:t>i</w:t>
      </w:r>
      <w:r w:rsidRPr="00A17758">
        <w:t xml:space="preserve"> modul</w:t>
      </w:r>
      <w:r>
        <w:t>y</w:t>
      </w:r>
      <w:r w:rsidRPr="00A17758">
        <w:t xml:space="preserve"> </w:t>
      </w:r>
      <w:r>
        <w:t>LML-8 a ovládací klávesnicí KMU-4 js</w:t>
      </w:r>
      <w:r w:rsidRPr="00A17758">
        <w:t>ou umístěny v</w:t>
      </w:r>
      <w:r>
        <w:t> místnosti 109</w:t>
      </w:r>
      <w:r w:rsidRPr="00A17758">
        <w:t xml:space="preserve"> v</w:t>
      </w:r>
      <w:r>
        <w:t> chráněném objektu</w:t>
      </w:r>
      <w:r w:rsidRPr="00A17758">
        <w:t xml:space="preserve">. </w:t>
      </w:r>
      <w:r>
        <w:t>Další linkové moduly jsou v </w:t>
      </w:r>
      <w:proofErr w:type="spellStart"/>
      <w:r>
        <w:t>m.č</w:t>
      </w:r>
      <w:proofErr w:type="spellEnd"/>
      <w:r>
        <w:t>. 107, 108 a objektu vodojemu.</w:t>
      </w:r>
      <w:r w:rsidRPr="00A17758">
        <w:t xml:space="preserve"> </w:t>
      </w:r>
      <w:r w:rsidR="006431A5">
        <w:t xml:space="preserve">Objekt vodojemu je propojen trubkami v zemi. </w:t>
      </w:r>
      <w:r w:rsidRPr="00A17758">
        <w:t xml:space="preserve">Ústředna </w:t>
      </w:r>
      <w:r>
        <w:t>j</w:t>
      </w:r>
      <w:r w:rsidRPr="00A17758">
        <w:t>e</w:t>
      </w:r>
      <w:r w:rsidRPr="001B5FC9">
        <w:t xml:space="preserve"> propojena prostřednictvím objektové</w:t>
      </w:r>
      <w:r>
        <w:t>ho zařízení</w:t>
      </w:r>
      <w:r w:rsidRPr="001B5FC9">
        <w:t xml:space="preserve"> na PCO</w:t>
      </w:r>
      <w:r>
        <w:t> BVK.</w:t>
      </w:r>
      <w:r w:rsidRPr="001B5FC9">
        <w:t xml:space="preserve"> </w:t>
      </w:r>
    </w:p>
    <w:p w14:paraId="712C24C1" w14:textId="77777777" w:rsidR="00A80501" w:rsidRPr="001B5FC9" w:rsidRDefault="00A80501" w:rsidP="00A80501">
      <w:pPr>
        <w:pStyle w:val="Odstavec"/>
      </w:pPr>
      <w:proofErr w:type="spellStart"/>
      <w:r w:rsidRPr="001B5FC9">
        <w:t>Zastřežování</w:t>
      </w:r>
      <w:proofErr w:type="spellEnd"/>
      <w:r w:rsidRPr="001B5FC9">
        <w:t xml:space="preserve"> a </w:t>
      </w:r>
      <w:proofErr w:type="spellStart"/>
      <w:r w:rsidRPr="001B5FC9">
        <w:t>odstřežování</w:t>
      </w:r>
      <w:proofErr w:type="spellEnd"/>
      <w:r w:rsidRPr="001B5FC9">
        <w:t xml:space="preserve"> je řešeno pomocí bezkontaktní čtečky</w:t>
      </w:r>
      <w:r>
        <w:t xml:space="preserve"> karet</w:t>
      </w:r>
      <w:r w:rsidRPr="001B5FC9">
        <w:t xml:space="preserve"> u vstupu do objektu.</w:t>
      </w:r>
    </w:p>
    <w:p w14:paraId="458AEF3B" w14:textId="77777777" w:rsidR="00A80501" w:rsidRPr="001B5FC9" w:rsidRDefault="00A80501" w:rsidP="00A80501">
      <w:pPr>
        <w:pStyle w:val="Odstavec"/>
      </w:pPr>
      <w:r w:rsidRPr="001B5FC9">
        <w:t>Na linkov</w:t>
      </w:r>
      <w:r>
        <w:t>é</w:t>
      </w:r>
      <w:r w:rsidRPr="001B5FC9">
        <w:t xml:space="preserve"> modul</w:t>
      </w:r>
      <w:r>
        <w:t>y jsou připojeny</w:t>
      </w:r>
      <w:r w:rsidRPr="001B5FC9">
        <w:t xml:space="preserve"> jednotlivé detektory (</w:t>
      </w:r>
      <w:r>
        <w:t xml:space="preserve">prostorové </w:t>
      </w:r>
      <w:r w:rsidRPr="001B5FC9">
        <w:t>detektor</w:t>
      </w:r>
      <w:r>
        <w:t xml:space="preserve">y </w:t>
      </w:r>
      <w:r w:rsidRPr="001B5FC9">
        <w:t>pohybu</w:t>
      </w:r>
      <w:r>
        <w:t>,</w:t>
      </w:r>
      <w:r w:rsidRPr="002907D0">
        <w:t xml:space="preserve"> magnetické kontakty</w:t>
      </w:r>
      <w:r>
        <w:t xml:space="preserve"> otevření, detektory tříštění skla) plášťové a prostorové ochrany chráněných objektů a zařízení.</w:t>
      </w:r>
    </w:p>
    <w:p w14:paraId="7E0892A8" w14:textId="77777777" w:rsidR="00A80501" w:rsidRPr="001B5FC9" w:rsidRDefault="00A80501" w:rsidP="00A80501">
      <w:pPr>
        <w:pStyle w:val="Odstavec"/>
      </w:pPr>
      <w:r w:rsidRPr="001B5FC9">
        <w:t>Systém je navržen tak, že v požadovaném rozsahu zajišťuje zabezpečení:</w:t>
      </w:r>
    </w:p>
    <w:p w14:paraId="29EF2A46" w14:textId="77777777" w:rsidR="00A80501" w:rsidRDefault="00A80501" w:rsidP="00A80501">
      <w:pPr>
        <w:pStyle w:val="Odstavecseseznamem"/>
        <w:numPr>
          <w:ilvl w:val="0"/>
          <w:numId w:val="14"/>
        </w:numPr>
        <w:spacing w:before="120" w:after="0" w:line="240" w:lineRule="auto"/>
        <w:rPr>
          <w:rFonts w:ascii="Tahoma" w:eastAsia="Times New Roman" w:hAnsi="Tahoma" w:cs="Tahoma"/>
          <w:sz w:val="20"/>
          <w:lang w:eastAsia="cs-CZ"/>
        </w:rPr>
      </w:pPr>
      <w:r w:rsidRPr="0094633D">
        <w:rPr>
          <w:rFonts w:ascii="Tahoma" w:eastAsia="Times New Roman" w:hAnsi="Tahoma" w:cs="Tahoma"/>
          <w:sz w:val="20"/>
          <w:lang w:eastAsia="cs-CZ"/>
        </w:rPr>
        <w:t>plná plášťová ochrana objektu</w:t>
      </w:r>
    </w:p>
    <w:p w14:paraId="573580FE" w14:textId="77777777" w:rsidR="00A80501" w:rsidRDefault="00A80501" w:rsidP="00A80501">
      <w:pPr>
        <w:pStyle w:val="Odstavecseseznamem"/>
        <w:numPr>
          <w:ilvl w:val="0"/>
          <w:numId w:val="14"/>
        </w:numPr>
        <w:spacing w:before="120" w:after="0" w:line="240" w:lineRule="auto"/>
        <w:rPr>
          <w:rFonts w:ascii="Tahoma" w:eastAsia="Times New Roman" w:hAnsi="Tahoma" w:cs="Tahoma"/>
          <w:sz w:val="20"/>
          <w:lang w:eastAsia="cs-CZ"/>
        </w:rPr>
      </w:pPr>
      <w:r>
        <w:rPr>
          <w:rFonts w:ascii="Tahoma" w:eastAsia="Times New Roman" w:hAnsi="Tahoma" w:cs="Tahoma"/>
          <w:sz w:val="20"/>
          <w:lang w:eastAsia="cs-CZ"/>
        </w:rPr>
        <w:t>prostorová ochrana</w:t>
      </w:r>
    </w:p>
    <w:p w14:paraId="3AA267A4" w14:textId="77777777" w:rsidR="00A80501" w:rsidRPr="0094633D" w:rsidRDefault="00A80501" w:rsidP="00A80501">
      <w:pPr>
        <w:pStyle w:val="Odstavecseseznamem"/>
        <w:spacing w:before="120" w:after="0" w:line="240" w:lineRule="auto"/>
        <w:rPr>
          <w:rFonts w:ascii="Tahoma" w:eastAsia="Times New Roman" w:hAnsi="Tahoma" w:cs="Tahoma"/>
          <w:sz w:val="20"/>
          <w:lang w:eastAsia="cs-CZ"/>
        </w:rPr>
      </w:pPr>
    </w:p>
    <w:p w14:paraId="036ED07B" w14:textId="77777777" w:rsidR="00A80501" w:rsidRPr="009E13CE" w:rsidRDefault="00A80501" w:rsidP="00A80501">
      <w:pPr>
        <w:pStyle w:val="Odstavec"/>
        <w:rPr>
          <w:b/>
          <w:bCs/>
        </w:rPr>
      </w:pPr>
      <w:bookmarkStart w:id="51" w:name="_Toc499582923"/>
      <w:r w:rsidRPr="009E13CE">
        <w:rPr>
          <w:b/>
          <w:bCs/>
        </w:rPr>
        <w:t xml:space="preserve">Systém PZTS je provozován v těchto </w:t>
      </w:r>
      <w:r>
        <w:rPr>
          <w:b/>
          <w:bCs/>
        </w:rPr>
        <w:t>provozních stavech</w:t>
      </w:r>
      <w:r w:rsidRPr="009E13CE">
        <w:rPr>
          <w:b/>
          <w:bCs/>
        </w:rPr>
        <w:t>:</w:t>
      </w:r>
      <w:bookmarkEnd w:id="51"/>
    </w:p>
    <w:p w14:paraId="4D40A040" w14:textId="77777777" w:rsidR="00A80501" w:rsidRPr="0094633D" w:rsidRDefault="00A80501" w:rsidP="00A80501">
      <w:pPr>
        <w:pStyle w:val="Odstavecseseznamem"/>
        <w:numPr>
          <w:ilvl w:val="0"/>
          <w:numId w:val="11"/>
        </w:numPr>
        <w:spacing w:before="120" w:after="0" w:line="240" w:lineRule="auto"/>
        <w:rPr>
          <w:rFonts w:ascii="Tahoma" w:eastAsia="Times New Roman" w:hAnsi="Tahoma" w:cs="Tahoma"/>
          <w:sz w:val="20"/>
          <w:lang w:eastAsia="cs-CZ"/>
        </w:rPr>
      </w:pPr>
      <w:r>
        <w:rPr>
          <w:rFonts w:ascii="Tahoma" w:eastAsia="Times New Roman" w:hAnsi="Tahoma" w:cs="Tahoma"/>
          <w:sz w:val="20"/>
          <w:lang w:eastAsia="cs-CZ"/>
        </w:rPr>
        <w:t>stav klidu (</w:t>
      </w:r>
      <w:proofErr w:type="spellStart"/>
      <w:r>
        <w:rPr>
          <w:rFonts w:ascii="Tahoma" w:eastAsia="Times New Roman" w:hAnsi="Tahoma" w:cs="Tahoma"/>
          <w:sz w:val="20"/>
          <w:lang w:eastAsia="cs-CZ"/>
        </w:rPr>
        <w:t>Odstřeženo</w:t>
      </w:r>
      <w:proofErr w:type="spellEnd"/>
      <w:r>
        <w:rPr>
          <w:rFonts w:ascii="Tahoma" w:eastAsia="Times New Roman" w:hAnsi="Tahoma" w:cs="Tahoma"/>
          <w:sz w:val="20"/>
          <w:lang w:eastAsia="cs-CZ"/>
        </w:rPr>
        <w:t>)</w:t>
      </w:r>
      <w:r w:rsidRPr="0094633D">
        <w:rPr>
          <w:rFonts w:ascii="Tahoma" w:eastAsia="Times New Roman" w:hAnsi="Tahoma" w:cs="Tahoma"/>
          <w:sz w:val="20"/>
          <w:lang w:eastAsia="cs-CZ"/>
        </w:rPr>
        <w:t>:</w:t>
      </w:r>
    </w:p>
    <w:p w14:paraId="43509F7A" w14:textId="77777777" w:rsidR="00A80501" w:rsidRPr="0094633D" w:rsidRDefault="00A80501" w:rsidP="00A80501">
      <w:pPr>
        <w:rPr>
          <w:rFonts w:ascii="Tahoma" w:eastAsia="Times New Roman" w:hAnsi="Tahoma" w:cs="Tahoma"/>
          <w:sz w:val="20"/>
          <w:lang w:eastAsia="cs-CZ"/>
        </w:rPr>
      </w:pPr>
      <w:r w:rsidRPr="0094633D">
        <w:rPr>
          <w:rFonts w:ascii="Tahoma" w:eastAsia="Times New Roman" w:hAnsi="Tahoma" w:cs="Tahoma"/>
          <w:sz w:val="20"/>
          <w:lang w:eastAsia="cs-CZ"/>
        </w:rPr>
        <w:t xml:space="preserve">Všechna čidla prostorové a plášťové ochrany ve společných prostorách jsou zablokována. V nepřetržitém střežení je ochrana prvků systému PZTS včetně kabelového vedení. </w:t>
      </w:r>
    </w:p>
    <w:p w14:paraId="0702D833" w14:textId="77777777" w:rsidR="00A80501" w:rsidRPr="0094633D" w:rsidRDefault="00A80501" w:rsidP="00A80501">
      <w:pPr>
        <w:pStyle w:val="Odstavecseseznamem"/>
        <w:numPr>
          <w:ilvl w:val="0"/>
          <w:numId w:val="11"/>
        </w:numPr>
        <w:spacing w:before="120" w:after="0" w:line="240" w:lineRule="auto"/>
        <w:rPr>
          <w:rFonts w:ascii="Tahoma" w:eastAsia="Times New Roman" w:hAnsi="Tahoma" w:cs="Tahoma"/>
          <w:sz w:val="20"/>
          <w:lang w:eastAsia="cs-CZ"/>
        </w:rPr>
      </w:pPr>
      <w:r>
        <w:rPr>
          <w:rFonts w:ascii="Tahoma" w:eastAsia="Times New Roman" w:hAnsi="Tahoma" w:cs="Tahoma"/>
          <w:sz w:val="20"/>
          <w:lang w:eastAsia="cs-CZ"/>
        </w:rPr>
        <w:t>Stav střežení</w:t>
      </w:r>
      <w:r w:rsidRPr="0094633D">
        <w:rPr>
          <w:rFonts w:ascii="Tahoma" w:eastAsia="Times New Roman" w:hAnsi="Tahoma" w:cs="Tahoma"/>
          <w:sz w:val="20"/>
          <w:lang w:eastAsia="cs-CZ"/>
        </w:rPr>
        <w:t xml:space="preserve"> </w:t>
      </w:r>
      <w:r>
        <w:rPr>
          <w:rFonts w:ascii="Tahoma" w:eastAsia="Times New Roman" w:hAnsi="Tahoma" w:cs="Tahoma"/>
          <w:sz w:val="20"/>
          <w:lang w:eastAsia="cs-CZ"/>
        </w:rPr>
        <w:t>(Zastřeženo)</w:t>
      </w:r>
      <w:r w:rsidRPr="0094633D">
        <w:rPr>
          <w:rFonts w:ascii="Tahoma" w:eastAsia="Times New Roman" w:hAnsi="Tahoma" w:cs="Tahoma"/>
          <w:sz w:val="20"/>
          <w:lang w:eastAsia="cs-CZ"/>
        </w:rPr>
        <w:t>:</w:t>
      </w:r>
    </w:p>
    <w:p w14:paraId="132CDDF1" w14:textId="77777777" w:rsidR="00A80501" w:rsidRPr="0094633D" w:rsidRDefault="00A80501" w:rsidP="00A80501">
      <w:pPr>
        <w:rPr>
          <w:rFonts w:ascii="Tahoma" w:eastAsia="Times New Roman" w:hAnsi="Tahoma" w:cs="Tahoma"/>
          <w:sz w:val="20"/>
          <w:lang w:eastAsia="cs-CZ"/>
        </w:rPr>
      </w:pPr>
      <w:r w:rsidRPr="0094633D">
        <w:rPr>
          <w:rFonts w:ascii="Tahoma" w:eastAsia="Times New Roman" w:hAnsi="Tahoma" w:cs="Tahoma"/>
          <w:sz w:val="20"/>
          <w:lang w:eastAsia="cs-CZ"/>
        </w:rPr>
        <w:t>Veškeré detektory PZTS v objektu ve střežení.</w:t>
      </w:r>
    </w:p>
    <w:p w14:paraId="3B4B2FFB" w14:textId="77777777" w:rsidR="00A80501" w:rsidRPr="0094633D" w:rsidRDefault="00A80501" w:rsidP="00A80501">
      <w:pPr>
        <w:pStyle w:val="Odstavecseseznamem"/>
        <w:numPr>
          <w:ilvl w:val="0"/>
          <w:numId w:val="11"/>
        </w:numPr>
        <w:spacing w:before="120" w:after="0" w:line="240" w:lineRule="auto"/>
        <w:rPr>
          <w:rFonts w:ascii="Tahoma" w:eastAsia="Times New Roman" w:hAnsi="Tahoma" w:cs="Tahoma"/>
          <w:sz w:val="20"/>
          <w:lang w:eastAsia="cs-CZ"/>
        </w:rPr>
      </w:pPr>
      <w:r w:rsidRPr="0094633D">
        <w:rPr>
          <w:rFonts w:ascii="Tahoma" w:eastAsia="Times New Roman" w:hAnsi="Tahoma" w:cs="Tahoma"/>
          <w:sz w:val="20"/>
          <w:lang w:eastAsia="cs-CZ"/>
        </w:rPr>
        <w:t>nepřetržité střežení:</w:t>
      </w:r>
    </w:p>
    <w:p w14:paraId="4E7C8A52" w14:textId="77777777" w:rsidR="00A80501" w:rsidRDefault="00A80501" w:rsidP="00A80501">
      <w:pPr>
        <w:rPr>
          <w:rFonts w:ascii="Tahoma" w:eastAsia="Times New Roman" w:hAnsi="Tahoma" w:cs="Tahoma"/>
          <w:sz w:val="20"/>
          <w:lang w:eastAsia="cs-CZ"/>
        </w:rPr>
      </w:pPr>
      <w:r w:rsidRPr="0094633D">
        <w:rPr>
          <w:rFonts w:ascii="Tahoma" w:eastAsia="Times New Roman" w:hAnsi="Tahoma" w:cs="Tahoma"/>
          <w:sz w:val="20"/>
          <w:lang w:eastAsia="cs-CZ"/>
        </w:rPr>
        <w:t>Ochrana prvků systému PZTS včetně kabelového vedení</w:t>
      </w:r>
      <w:r>
        <w:rPr>
          <w:rFonts w:ascii="Tahoma" w:eastAsia="Times New Roman" w:hAnsi="Tahoma" w:cs="Tahoma"/>
          <w:sz w:val="20"/>
          <w:lang w:eastAsia="cs-CZ"/>
        </w:rPr>
        <w:t xml:space="preserve"> je střežena za obou výše zmíněných stavů</w:t>
      </w:r>
      <w:r w:rsidRPr="0094633D">
        <w:rPr>
          <w:rFonts w:ascii="Tahoma" w:eastAsia="Times New Roman" w:hAnsi="Tahoma" w:cs="Tahoma"/>
          <w:sz w:val="20"/>
          <w:lang w:eastAsia="cs-CZ"/>
        </w:rPr>
        <w:t>.</w:t>
      </w:r>
    </w:p>
    <w:p w14:paraId="1AD35956" w14:textId="77777777" w:rsidR="00A80501" w:rsidRDefault="00A80501" w:rsidP="00A80501">
      <w:pPr>
        <w:rPr>
          <w:rFonts w:ascii="Tahoma" w:eastAsia="Times New Roman" w:hAnsi="Tahoma" w:cs="Tahoma"/>
          <w:sz w:val="20"/>
          <w:lang w:eastAsia="cs-CZ"/>
        </w:rPr>
      </w:pPr>
    </w:p>
    <w:p w14:paraId="39170126" w14:textId="77777777" w:rsidR="00A80501" w:rsidRPr="00033586" w:rsidRDefault="00A80501" w:rsidP="00A80501">
      <w:pPr>
        <w:rPr>
          <w:rFonts w:ascii="Tahoma" w:eastAsia="Times New Roman" w:hAnsi="Tahoma" w:cs="Tahoma"/>
          <w:b/>
          <w:bCs/>
          <w:sz w:val="20"/>
          <w:lang w:eastAsia="cs-CZ"/>
        </w:rPr>
      </w:pPr>
      <w:r>
        <w:rPr>
          <w:rFonts w:ascii="Tahoma" w:eastAsia="Times New Roman" w:hAnsi="Tahoma" w:cs="Tahoma"/>
          <w:sz w:val="20"/>
          <w:lang w:eastAsia="cs-CZ"/>
        </w:rPr>
        <w:tab/>
      </w:r>
      <w:r w:rsidRPr="00033586">
        <w:rPr>
          <w:rFonts w:ascii="Tahoma" w:eastAsia="Times New Roman" w:hAnsi="Tahoma" w:cs="Tahoma"/>
          <w:b/>
          <w:bCs/>
          <w:sz w:val="20"/>
          <w:lang w:eastAsia="cs-CZ"/>
        </w:rPr>
        <w:t>Výstup poplachové informace:</w:t>
      </w:r>
    </w:p>
    <w:p w14:paraId="4293DE87" w14:textId="77777777" w:rsidR="00A80501" w:rsidRDefault="00A80501" w:rsidP="00A80501">
      <w:pPr>
        <w:spacing w:before="120" w:after="0" w:line="240" w:lineRule="auto"/>
        <w:rPr>
          <w:rFonts w:ascii="Tahoma" w:eastAsia="Times New Roman" w:hAnsi="Tahoma" w:cs="Tahoma"/>
          <w:sz w:val="20"/>
          <w:lang w:eastAsia="cs-CZ"/>
        </w:rPr>
      </w:pPr>
      <w:r w:rsidRPr="0094633D">
        <w:rPr>
          <w:rFonts w:ascii="Tahoma" w:eastAsia="Times New Roman" w:hAnsi="Tahoma" w:cs="Tahoma"/>
          <w:sz w:val="20"/>
          <w:lang w:eastAsia="cs-CZ"/>
        </w:rPr>
        <w:t>Optická a akustická signalizace na klávesnici systému</w:t>
      </w:r>
    </w:p>
    <w:p w14:paraId="3DCCC513" w14:textId="77777777" w:rsidR="00A80501" w:rsidRDefault="00A80501" w:rsidP="00A80501">
      <w:pPr>
        <w:spacing w:before="120" w:after="0" w:line="240" w:lineRule="auto"/>
        <w:rPr>
          <w:rFonts w:ascii="Tahoma" w:eastAsia="Times New Roman" w:hAnsi="Tahoma" w:cs="Tahoma"/>
          <w:sz w:val="20"/>
          <w:lang w:eastAsia="cs-CZ"/>
        </w:rPr>
      </w:pPr>
      <w:r>
        <w:rPr>
          <w:rFonts w:ascii="Tahoma" w:eastAsia="Times New Roman" w:hAnsi="Tahoma" w:cs="Tahoma"/>
          <w:sz w:val="20"/>
          <w:lang w:eastAsia="cs-CZ"/>
        </w:rPr>
        <w:t xml:space="preserve">Akustická signalizace sirénami v objektu – </w:t>
      </w:r>
    </w:p>
    <w:p w14:paraId="73B1302F" w14:textId="77777777" w:rsidR="00A80501" w:rsidRPr="0094633D" w:rsidRDefault="00A80501" w:rsidP="00A80501">
      <w:pPr>
        <w:spacing w:before="120" w:after="0" w:line="240" w:lineRule="auto"/>
        <w:rPr>
          <w:rFonts w:ascii="Tahoma" w:eastAsia="Times New Roman" w:hAnsi="Tahoma" w:cs="Tahoma"/>
          <w:sz w:val="20"/>
          <w:lang w:eastAsia="cs-CZ"/>
        </w:rPr>
      </w:pPr>
      <w:r>
        <w:rPr>
          <w:rFonts w:ascii="Tahoma" w:eastAsia="Times New Roman" w:hAnsi="Tahoma" w:cs="Tahoma"/>
          <w:sz w:val="20"/>
          <w:lang w:eastAsia="cs-CZ"/>
        </w:rPr>
        <w:tab/>
        <w:t>Vnitřní sirény v objektu</w:t>
      </w:r>
    </w:p>
    <w:p w14:paraId="6F926372" w14:textId="77777777" w:rsidR="00A80501" w:rsidRDefault="00A80501" w:rsidP="00A80501">
      <w:pPr>
        <w:spacing w:before="120" w:after="0" w:line="240" w:lineRule="auto"/>
        <w:rPr>
          <w:rFonts w:ascii="Tahoma" w:eastAsia="Times New Roman" w:hAnsi="Tahoma" w:cs="Tahoma"/>
          <w:sz w:val="20"/>
          <w:lang w:eastAsia="cs-CZ"/>
        </w:rPr>
      </w:pPr>
      <w:r>
        <w:rPr>
          <w:rFonts w:ascii="Tahoma" w:eastAsia="Times New Roman" w:hAnsi="Tahoma" w:cs="Tahoma"/>
          <w:sz w:val="20"/>
          <w:lang w:eastAsia="cs-CZ"/>
        </w:rPr>
        <w:t>Přenos na PCO BVK, a.s.  a následně</w:t>
      </w:r>
      <w:r w:rsidRPr="0094633D">
        <w:rPr>
          <w:rFonts w:ascii="Tahoma" w:eastAsia="Times New Roman" w:hAnsi="Tahoma" w:cs="Tahoma"/>
          <w:sz w:val="20"/>
          <w:lang w:eastAsia="cs-CZ"/>
        </w:rPr>
        <w:t xml:space="preserve"> na PCO PČR</w:t>
      </w:r>
    </w:p>
    <w:p w14:paraId="5DFE0DAA" w14:textId="77777777" w:rsidR="00A80501" w:rsidRPr="0094633D" w:rsidRDefault="00A80501" w:rsidP="00A80501">
      <w:pPr>
        <w:spacing w:before="120" w:after="0" w:line="240" w:lineRule="auto"/>
        <w:rPr>
          <w:rFonts w:ascii="Tahoma" w:eastAsia="Times New Roman" w:hAnsi="Tahoma" w:cs="Tahoma"/>
          <w:sz w:val="20"/>
          <w:lang w:eastAsia="cs-CZ"/>
        </w:rPr>
      </w:pPr>
      <w:r>
        <w:rPr>
          <w:rFonts w:ascii="Tahoma" w:eastAsia="Times New Roman" w:hAnsi="Tahoma" w:cs="Tahoma"/>
          <w:sz w:val="20"/>
          <w:lang w:eastAsia="cs-CZ"/>
        </w:rPr>
        <w:tab/>
        <w:t>Hlavní trasa:</w:t>
      </w:r>
      <w:r>
        <w:rPr>
          <w:rFonts w:ascii="Tahoma" w:eastAsia="Times New Roman" w:hAnsi="Tahoma" w:cs="Tahoma"/>
          <w:sz w:val="20"/>
          <w:lang w:eastAsia="cs-CZ"/>
        </w:rPr>
        <w:tab/>
        <w:t xml:space="preserve">radiovou </w:t>
      </w:r>
      <w:proofErr w:type="gramStart"/>
      <w:r>
        <w:rPr>
          <w:rFonts w:ascii="Tahoma" w:eastAsia="Times New Roman" w:hAnsi="Tahoma" w:cs="Tahoma"/>
          <w:sz w:val="20"/>
          <w:lang w:eastAsia="cs-CZ"/>
        </w:rPr>
        <w:t>sítí  RACOM</w:t>
      </w:r>
      <w:proofErr w:type="gramEnd"/>
    </w:p>
    <w:p w14:paraId="765F1955" w14:textId="77777777" w:rsidR="00A80501" w:rsidRDefault="00A80501" w:rsidP="00A80501">
      <w:pPr>
        <w:rPr>
          <w:rFonts w:ascii="Tahoma" w:eastAsia="Times New Roman" w:hAnsi="Tahoma" w:cs="Tahoma"/>
          <w:sz w:val="20"/>
          <w:lang w:eastAsia="cs-CZ"/>
        </w:rPr>
      </w:pPr>
    </w:p>
    <w:p w14:paraId="395BC545" w14:textId="77777777" w:rsidR="00A80501" w:rsidRPr="00D3327C" w:rsidRDefault="00A80501" w:rsidP="00A80501">
      <w:pPr>
        <w:rPr>
          <w:rFonts w:ascii="Tahoma" w:eastAsia="Times New Roman" w:hAnsi="Tahoma" w:cs="Tahoma"/>
          <w:b/>
          <w:bCs/>
          <w:sz w:val="20"/>
          <w:lang w:eastAsia="cs-CZ"/>
        </w:rPr>
      </w:pPr>
      <w:r>
        <w:rPr>
          <w:rFonts w:ascii="Tahoma" w:eastAsia="Times New Roman" w:hAnsi="Tahoma" w:cs="Tahoma"/>
          <w:sz w:val="20"/>
          <w:lang w:eastAsia="cs-CZ"/>
        </w:rPr>
        <w:tab/>
      </w:r>
      <w:r w:rsidRPr="00D3327C">
        <w:rPr>
          <w:rFonts w:ascii="Tahoma" w:eastAsia="Times New Roman" w:hAnsi="Tahoma" w:cs="Tahoma"/>
          <w:b/>
          <w:bCs/>
          <w:sz w:val="20"/>
          <w:lang w:eastAsia="cs-CZ"/>
        </w:rPr>
        <w:t>Popis prováděných prací:</w:t>
      </w:r>
    </w:p>
    <w:p w14:paraId="23E4CF83" w14:textId="77777777" w:rsidR="006431A5" w:rsidRDefault="00A80501" w:rsidP="00A80501">
      <w:pPr>
        <w:rPr>
          <w:rFonts w:ascii="Tahoma" w:eastAsia="Times New Roman" w:hAnsi="Tahoma" w:cs="Tahoma"/>
          <w:sz w:val="20"/>
          <w:lang w:eastAsia="cs-CZ"/>
        </w:rPr>
      </w:pPr>
      <w:r>
        <w:rPr>
          <w:rFonts w:ascii="Tahoma" w:eastAsia="Times New Roman" w:hAnsi="Tahoma" w:cs="Tahoma"/>
          <w:sz w:val="20"/>
          <w:lang w:eastAsia="cs-CZ"/>
        </w:rPr>
        <w:tab/>
        <w:t xml:space="preserve">Provést demontáž detektorů na venkovní fasádě, detektorů tříštění skla a magnetických kontaktů u oken z obou budov. Demontované prvky uskladnit po dobu provádění prací na uzamykatelné místo určené BVK, a.s. Vyhodnotit délku kabelů procházející obvodovou stěnu, pokusit se dohledat délkové rezervy. Celková tloušťka zateplovacího systému bude cca </w:t>
      </w:r>
      <w:proofErr w:type="gramStart"/>
      <w:r>
        <w:rPr>
          <w:rFonts w:ascii="Tahoma" w:eastAsia="Times New Roman" w:hAnsi="Tahoma" w:cs="Tahoma"/>
          <w:sz w:val="20"/>
          <w:lang w:eastAsia="cs-CZ"/>
        </w:rPr>
        <w:t>125mm</w:t>
      </w:r>
      <w:proofErr w:type="gramEnd"/>
      <w:r>
        <w:rPr>
          <w:rFonts w:ascii="Tahoma" w:eastAsia="Times New Roman" w:hAnsi="Tahoma" w:cs="Tahoma"/>
          <w:sz w:val="20"/>
          <w:lang w:eastAsia="cs-CZ"/>
        </w:rPr>
        <w:t xml:space="preserve">. Krátké kabely </w:t>
      </w:r>
      <w:r>
        <w:rPr>
          <w:rFonts w:ascii="Tahoma" w:eastAsia="Times New Roman" w:hAnsi="Tahoma" w:cs="Tahoma"/>
          <w:sz w:val="20"/>
          <w:lang w:eastAsia="cs-CZ"/>
        </w:rPr>
        <w:lastRenderedPageBreak/>
        <w:t>nastavit pomocí krabičky s </w:t>
      </w:r>
      <w:proofErr w:type="spellStart"/>
      <w:r>
        <w:rPr>
          <w:rFonts w:ascii="Tahoma" w:eastAsia="Times New Roman" w:hAnsi="Tahoma" w:cs="Tahoma"/>
          <w:sz w:val="20"/>
          <w:lang w:eastAsia="cs-CZ"/>
        </w:rPr>
        <w:t>tamperem</w:t>
      </w:r>
      <w:proofErr w:type="spellEnd"/>
      <w:r>
        <w:rPr>
          <w:rFonts w:ascii="Tahoma" w:eastAsia="Times New Roman" w:hAnsi="Tahoma" w:cs="Tahoma"/>
          <w:sz w:val="20"/>
          <w:lang w:eastAsia="cs-CZ"/>
        </w:rPr>
        <w:t xml:space="preserve"> umístěné na vnitřní straně obvodové stěny před instalací zateplovacího systému.</w:t>
      </w:r>
    </w:p>
    <w:p w14:paraId="10ABB76B" w14:textId="1FCFC441" w:rsidR="00A80501" w:rsidRDefault="006431A5" w:rsidP="006431A5">
      <w:pPr>
        <w:ind w:firstLine="709"/>
        <w:rPr>
          <w:rFonts w:ascii="Tahoma" w:eastAsia="Times New Roman" w:hAnsi="Tahoma" w:cs="Tahoma"/>
          <w:sz w:val="20"/>
          <w:lang w:eastAsia="cs-CZ"/>
        </w:rPr>
      </w:pPr>
      <w:r>
        <w:rPr>
          <w:rFonts w:ascii="Tahoma" w:eastAsia="Times New Roman" w:hAnsi="Tahoma" w:cs="Tahoma"/>
          <w:sz w:val="20"/>
          <w:lang w:eastAsia="cs-CZ"/>
        </w:rPr>
        <w:t xml:space="preserve">Demontovat kabelové propojení k vodojemu z důvodu nově budovaného kolektoru. Trasu nahradit drátěným žlabem pod stropem kolektoru, a kabely po stavebním dokončení kolektoru opět nainstalovat. </w:t>
      </w:r>
      <w:r w:rsidR="00A80501">
        <w:rPr>
          <w:rFonts w:ascii="Tahoma" w:eastAsia="Times New Roman" w:hAnsi="Tahoma" w:cs="Tahoma"/>
          <w:sz w:val="20"/>
          <w:lang w:eastAsia="cs-CZ"/>
        </w:rPr>
        <w:br/>
      </w:r>
      <w:r w:rsidR="00A80501">
        <w:rPr>
          <w:rFonts w:ascii="Tahoma" w:eastAsia="Times New Roman" w:hAnsi="Tahoma" w:cs="Tahoma"/>
          <w:sz w:val="20"/>
          <w:lang w:eastAsia="cs-CZ"/>
        </w:rPr>
        <w:tab/>
        <w:t>Po provedení výměny oken a zateplovacího systému stavbou opětovná instalace detektorů.</w:t>
      </w:r>
      <w:r w:rsidR="00A80501">
        <w:rPr>
          <w:rFonts w:ascii="Tahoma" w:eastAsia="Times New Roman" w:hAnsi="Tahoma" w:cs="Tahoma"/>
          <w:sz w:val="20"/>
          <w:lang w:eastAsia="cs-CZ"/>
        </w:rPr>
        <w:br/>
        <w:t>Pro montáž detektorů na fasádu použit kotvící materiál určený pro zateplovací systémy.</w:t>
      </w:r>
    </w:p>
    <w:p w14:paraId="26A84510" w14:textId="77777777" w:rsidR="00A80501" w:rsidRPr="0094633D" w:rsidRDefault="00A80501" w:rsidP="00A80501">
      <w:pPr>
        <w:rPr>
          <w:rFonts w:ascii="Tahoma" w:eastAsia="Times New Roman" w:hAnsi="Tahoma" w:cs="Tahoma"/>
          <w:sz w:val="20"/>
          <w:lang w:eastAsia="cs-CZ"/>
        </w:rPr>
      </w:pPr>
      <w:r>
        <w:rPr>
          <w:rFonts w:ascii="Tahoma" w:eastAsia="Times New Roman" w:hAnsi="Tahoma" w:cs="Tahoma"/>
          <w:sz w:val="20"/>
          <w:lang w:eastAsia="cs-CZ"/>
        </w:rPr>
        <w:tab/>
        <w:t>Následně provést funkční zkoušku a revizi PZTS</w:t>
      </w:r>
    </w:p>
    <w:p w14:paraId="206E2B57" w14:textId="77777777" w:rsidR="00A80501" w:rsidRDefault="00A80501" w:rsidP="00A80501">
      <w:pPr>
        <w:pStyle w:val="Nadpis2"/>
        <w:keepLines w:val="0"/>
        <w:spacing w:before="180" w:line="276" w:lineRule="auto"/>
        <w:jc w:val="both"/>
      </w:pPr>
      <w:bookmarkStart w:id="52" w:name="_Toc499582924"/>
      <w:r>
        <w:t xml:space="preserve">  </w:t>
      </w:r>
      <w:bookmarkStart w:id="53" w:name="_Toc81575851"/>
      <w:bookmarkStart w:id="54" w:name="_Toc84340511"/>
      <w:r>
        <w:t>Technické řešení VSS</w:t>
      </w:r>
      <w:bookmarkEnd w:id="52"/>
      <w:bookmarkEnd w:id="53"/>
      <w:bookmarkEnd w:id="54"/>
    </w:p>
    <w:p w14:paraId="3D8168BF" w14:textId="77777777" w:rsidR="00A80501" w:rsidRPr="00D3327C" w:rsidRDefault="00A80501" w:rsidP="00A80501">
      <w:pPr>
        <w:pStyle w:val="Odstavec"/>
        <w:rPr>
          <w:b/>
          <w:bCs/>
        </w:rPr>
      </w:pPr>
      <w:r w:rsidRPr="00D3327C">
        <w:rPr>
          <w:b/>
          <w:bCs/>
        </w:rPr>
        <w:t>Popis Stávajícího stavu:</w:t>
      </w:r>
    </w:p>
    <w:p w14:paraId="289C2D72" w14:textId="77777777" w:rsidR="00A80501" w:rsidRPr="00033586" w:rsidRDefault="00A80501" w:rsidP="00A80501">
      <w:pPr>
        <w:spacing w:before="120" w:after="0" w:line="240" w:lineRule="auto"/>
        <w:rPr>
          <w:rFonts w:ascii="Tahoma" w:eastAsia="Times New Roman" w:hAnsi="Tahoma" w:cs="Tahoma"/>
          <w:sz w:val="20"/>
          <w:lang w:eastAsia="cs-CZ"/>
        </w:rPr>
      </w:pPr>
      <w:r w:rsidRPr="00033586">
        <w:rPr>
          <w:rFonts w:ascii="Tahoma" w:eastAsia="Times New Roman" w:hAnsi="Tahoma" w:cs="Tahoma"/>
          <w:sz w:val="20"/>
          <w:lang w:eastAsia="cs-CZ"/>
        </w:rPr>
        <w:t xml:space="preserve">Na objektu je </w:t>
      </w:r>
      <w:r>
        <w:rPr>
          <w:rFonts w:ascii="Tahoma" w:eastAsia="Times New Roman" w:hAnsi="Tahoma" w:cs="Tahoma"/>
          <w:sz w:val="20"/>
          <w:lang w:eastAsia="cs-CZ"/>
        </w:rPr>
        <w:t>realizován</w:t>
      </w:r>
      <w:r w:rsidRPr="00033586">
        <w:rPr>
          <w:rFonts w:ascii="Tahoma" w:eastAsia="Times New Roman" w:hAnsi="Tahoma" w:cs="Tahoma"/>
          <w:sz w:val="20"/>
          <w:lang w:eastAsia="cs-CZ"/>
        </w:rPr>
        <w:t xml:space="preserve"> systém V</w:t>
      </w:r>
      <w:r>
        <w:rPr>
          <w:rFonts w:ascii="Tahoma" w:eastAsia="Times New Roman" w:hAnsi="Tahoma" w:cs="Tahoma"/>
          <w:sz w:val="20"/>
          <w:lang w:eastAsia="cs-CZ"/>
        </w:rPr>
        <w:t>SS</w:t>
      </w:r>
      <w:r w:rsidRPr="00033586">
        <w:rPr>
          <w:rFonts w:ascii="Tahoma" w:eastAsia="Times New Roman" w:hAnsi="Tahoma" w:cs="Tahoma"/>
          <w:sz w:val="20"/>
          <w:lang w:eastAsia="cs-CZ"/>
        </w:rPr>
        <w:t xml:space="preserve"> pro majetkovou ochranu.</w:t>
      </w:r>
    </w:p>
    <w:p w14:paraId="0A8841E3" w14:textId="77777777" w:rsidR="00A80501" w:rsidRDefault="00A80501" w:rsidP="00A80501">
      <w:pPr>
        <w:spacing w:before="120" w:after="0" w:line="240" w:lineRule="auto"/>
        <w:rPr>
          <w:rFonts w:ascii="Tahoma" w:eastAsia="Times New Roman" w:hAnsi="Tahoma" w:cs="Tahoma"/>
          <w:sz w:val="20"/>
          <w:lang w:eastAsia="cs-CZ"/>
        </w:rPr>
      </w:pPr>
      <w:r w:rsidRPr="00033586">
        <w:rPr>
          <w:rFonts w:ascii="Tahoma" w:eastAsia="Times New Roman" w:hAnsi="Tahoma" w:cs="Tahoma"/>
          <w:sz w:val="20"/>
          <w:lang w:eastAsia="cs-CZ"/>
        </w:rPr>
        <w:t xml:space="preserve">Je instalována profesionální řada systému </w:t>
      </w:r>
      <w:proofErr w:type="spellStart"/>
      <w:r w:rsidRPr="00033586">
        <w:rPr>
          <w:rFonts w:ascii="Tahoma" w:eastAsia="Times New Roman" w:hAnsi="Tahoma" w:cs="Tahoma"/>
          <w:sz w:val="20"/>
          <w:lang w:eastAsia="cs-CZ"/>
        </w:rPr>
        <w:t>Geutebruck</w:t>
      </w:r>
      <w:proofErr w:type="spellEnd"/>
      <w:r w:rsidRPr="00033586">
        <w:rPr>
          <w:rFonts w:ascii="Tahoma" w:eastAsia="Times New Roman" w:hAnsi="Tahoma" w:cs="Tahoma"/>
          <w:sz w:val="20"/>
          <w:lang w:eastAsia="cs-CZ"/>
        </w:rPr>
        <w:t xml:space="preserve"> </w:t>
      </w:r>
      <w:proofErr w:type="spellStart"/>
      <w:r w:rsidRPr="00033586">
        <w:rPr>
          <w:rFonts w:ascii="Tahoma" w:eastAsia="Times New Roman" w:hAnsi="Tahoma" w:cs="Tahoma"/>
          <w:sz w:val="20"/>
          <w:lang w:eastAsia="cs-CZ"/>
        </w:rPr>
        <w:t>Reporter</w:t>
      </w:r>
      <w:proofErr w:type="spellEnd"/>
      <w:r w:rsidRPr="00033586">
        <w:rPr>
          <w:rFonts w:ascii="Tahoma" w:eastAsia="Times New Roman" w:hAnsi="Tahoma" w:cs="Tahoma"/>
          <w:sz w:val="20"/>
          <w:lang w:eastAsia="cs-CZ"/>
        </w:rPr>
        <w:t xml:space="preserve">/4 + </w:t>
      </w:r>
      <w:proofErr w:type="gramStart"/>
      <w:r w:rsidRPr="00033586">
        <w:rPr>
          <w:rFonts w:ascii="Tahoma" w:eastAsia="Times New Roman" w:hAnsi="Tahoma" w:cs="Tahoma"/>
          <w:sz w:val="20"/>
          <w:lang w:eastAsia="cs-CZ"/>
        </w:rPr>
        <w:t>licence - záznamové</w:t>
      </w:r>
      <w:proofErr w:type="gramEnd"/>
      <w:r w:rsidRPr="00033586">
        <w:rPr>
          <w:rFonts w:ascii="Tahoma" w:eastAsia="Times New Roman" w:hAnsi="Tahoma" w:cs="Tahoma"/>
          <w:sz w:val="20"/>
          <w:lang w:eastAsia="cs-CZ"/>
        </w:rPr>
        <w:t xml:space="preserve"> zařízení a 2mpix kamery HIKVISION DS-2CD2620F-I. Systém je instalován v </w:t>
      </w:r>
      <w:proofErr w:type="spellStart"/>
      <w:r w:rsidRPr="00033586">
        <w:rPr>
          <w:rFonts w:ascii="Tahoma" w:eastAsia="Times New Roman" w:hAnsi="Tahoma" w:cs="Tahoma"/>
          <w:sz w:val="20"/>
          <w:lang w:eastAsia="cs-CZ"/>
        </w:rPr>
        <w:t>RACKové</w:t>
      </w:r>
      <w:proofErr w:type="spellEnd"/>
      <w:r w:rsidRPr="00033586">
        <w:rPr>
          <w:rFonts w:ascii="Tahoma" w:eastAsia="Times New Roman" w:hAnsi="Tahoma" w:cs="Tahoma"/>
          <w:sz w:val="20"/>
          <w:lang w:eastAsia="cs-CZ"/>
        </w:rPr>
        <w:t xml:space="preserve"> skříní</w:t>
      </w:r>
      <w:r>
        <w:rPr>
          <w:rFonts w:ascii="Tahoma" w:eastAsia="Times New Roman" w:hAnsi="Tahoma" w:cs="Tahoma"/>
          <w:sz w:val="20"/>
          <w:lang w:eastAsia="cs-CZ"/>
        </w:rPr>
        <w:t xml:space="preserve"> v m.č.107</w:t>
      </w:r>
      <w:r w:rsidRPr="00033586">
        <w:rPr>
          <w:rFonts w:ascii="Tahoma" w:eastAsia="Times New Roman" w:hAnsi="Tahoma" w:cs="Tahoma"/>
          <w:sz w:val="20"/>
          <w:lang w:eastAsia="cs-CZ"/>
        </w:rPr>
        <w:t xml:space="preserve">. Je zde také umístěn POE Switch. </w:t>
      </w:r>
    </w:p>
    <w:p w14:paraId="28546248" w14:textId="77777777" w:rsidR="00A80501" w:rsidRPr="00033586" w:rsidRDefault="00A80501" w:rsidP="00A80501">
      <w:pPr>
        <w:spacing w:before="120" w:after="0" w:line="240" w:lineRule="auto"/>
        <w:rPr>
          <w:rFonts w:ascii="Tahoma" w:eastAsia="Times New Roman" w:hAnsi="Tahoma" w:cs="Tahoma"/>
          <w:sz w:val="20"/>
          <w:lang w:eastAsia="cs-CZ"/>
        </w:rPr>
      </w:pPr>
      <w:r>
        <w:rPr>
          <w:rFonts w:ascii="Tahoma" w:eastAsia="Times New Roman" w:hAnsi="Tahoma" w:cs="Tahoma"/>
          <w:sz w:val="20"/>
          <w:lang w:eastAsia="cs-CZ"/>
        </w:rPr>
        <w:t xml:space="preserve">IP kamery jsou umístěny na obvodové stěně budov. Jsou připojeny UTP kabely, napájeny prostřednictvím </w:t>
      </w:r>
      <w:proofErr w:type="spellStart"/>
      <w:r>
        <w:rPr>
          <w:rFonts w:ascii="Tahoma" w:eastAsia="Times New Roman" w:hAnsi="Tahoma" w:cs="Tahoma"/>
          <w:sz w:val="20"/>
          <w:lang w:eastAsia="cs-CZ"/>
        </w:rPr>
        <w:t>PoE</w:t>
      </w:r>
      <w:proofErr w:type="spellEnd"/>
      <w:r>
        <w:rPr>
          <w:rFonts w:ascii="Tahoma" w:eastAsia="Times New Roman" w:hAnsi="Tahoma" w:cs="Tahoma"/>
          <w:sz w:val="20"/>
          <w:lang w:eastAsia="cs-CZ"/>
        </w:rPr>
        <w:t xml:space="preserve"> </w:t>
      </w:r>
    </w:p>
    <w:p w14:paraId="484B1C34" w14:textId="77777777" w:rsidR="00A80501" w:rsidRDefault="00A80501" w:rsidP="00A80501">
      <w:pPr>
        <w:spacing w:before="120" w:after="0" w:line="240" w:lineRule="auto"/>
        <w:rPr>
          <w:rFonts w:ascii="Tahoma" w:eastAsia="Times New Roman" w:hAnsi="Tahoma" w:cs="Tahoma"/>
          <w:sz w:val="20"/>
          <w:lang w:eastAsia="cs-CZ"/>
        </w:rPr>
      </w:pPr>
      <w:r>
        <w:rPr>
          <w:rFonts w:ascii="Tahoma" w:eastAsia="Times New Roman" w:hAnsi="Tahoma" w:cs="Tahoma"/>
          <w:sz w:val="20"/>
          <w:lang w:eastAsia="cs-CZ"/>
        </w:rPr>
        <w:t xml:space="preserve">Napájení VSS systému je provedeno </w:t>
      </w:r>
      <w:r w:rsidRPr="00033586">
        <w:rPr>
          <w:rFonts w:ascii="Tahoma" w:eastAsia="Times New Roman" w:hAnsi="Tahoma" w:cs="Tahoma"/>
          <w:sz w:val="20"/>
          <w:lang w:eastAsia="cs-CZ"/>
        </w:rPr>
        <w:t>samostatně jištěný</w:t>
      </w:r>
      <w:r>
        <w:rPr>
          <w:rFonts w:ascii="Tahoma" w:eastAsia="Times New Roman" w:hAnsi="Tahoma" w:cs="Tahoma"/>
          <w:sz w:val="20"/>
          <w:lang w:eastAsia="cs-CZ"/>
        </w:rPr>
        <w:t>m</w:t>
      </w:r>
      <w:r w:rsidRPr="00033586">
        <w:rPr>
          <w:rFonts w:ascii="Tahoma" w:eastAsia="Times New Roman" w:hAnsi="Tahoma" w:cs="Tahoma"/>
          <w:sz w:val="20"/>
          <w:lang w:eastAsia="cs-CZ"/>
        </w:rPr>
        <w:t xml:space="preserve"> silový</w:t>
      </w:r>
      <w:r>
        <w:rPr>
          <w:rFonts w:ascii="Tahoma" w:eastAsia="Times New Roman" w:hAnsi="Tahoma" w:cs="Tahoma"/>
          <w:sz w:val="20"/>
          <w:lang w:eastAsia="cs-CZ"/>
        </w:rPr>
        <w:t>m</w:t>
      </w:r>
      <w:r w:rsidRPr="00033586">
        <w:rPr>
          <w:rFonts w:ascii="Tahoma" w:eastAsia="Times New Roman" w:hAnsi="Tahoma" w:cs="Tahoma"/>
          <w:sz w:val="20"/>
          <w:lang w:eastAsia="cs-CZ"/>
        </w:rPr>
        <w:t xml:space="preserve"> přívod</w:t>
      </w:r>
      <w:r>
        <w:rPr>
          <w:rFonts w:ascii="Tahoma" w:eastAsia="Times New Roman" w:hAnsi="Tahoma" w:cs="Tahoma"/>
          <w:sz w:val="20"/>
          <w:lang w:eastAsia="cs-CZ"/>
        </w:rPr>
        <w:t>em</w:t>
      </w:r>
      <w:r w:rsidRPr="00033586">
        <w:rPr>
          <w:rFonts w:ascii="Tahoma" w:eastAsia="Times New Roman" w:hAnsi="Tahoma" w:cs="Tahoma"/>
          <w:sz w:val="20"/>
          <w:lang w:eastAsia="cs-CZ"/>
        </w:rPr>
        <w:t xml:space="preserve"> do skříně RACK jištěný</w:t>
      </w:r>
      <w:r>
        <w:rPr>
          <w:rFonts w:ascii="Tahoma" w:eastAsia="Times New Roman" w:hAnsi="Tahoma" w:cs="Tahoma"/>
          <w:sz w:val="20"/>
          <w:lang w:eastAsia="cs-CZ"/>
        </w:rPr>
        <w:t>m</w:t>
      </w:r>
      <w:r w:rsidRPr="00033586">
        <w:rPr>
          <w:rFonts w:ascii="Tahoma" w:eastAsia="Times New Roman" w:hAnsi="Tahoma" w:cs="Tahoma"/>
          <w:sz w:val="20"/>
          <w:lang w:eastAsia="cs-CZ"/>
        </w:rPr>
        <w:t xml:space="preserve"> B16A + samostatný zemnící vodič z hl. rozvaděče. Rozmístění prvků je patrné z výkresové </w:t>
      </w:r>
      <w:r>
        <w:rPr>
          <w:rFonts w:ascii="Tahoma" w:eastAsia="Times New Roman" w:hAnsi="Tahoma" w:cs="Tahoma"/>
          <w:sz w:val="20"/>
          <w:lang w:eastAsia="cs-CZ"/>
        </w:rPr>
        <w:t>dokumentace</w:t>
      </w:r>
    </w:p>
    <w:p w14:paraId="0485CBA3" w14:textId="77777777" w:rsidR="00A80501" w:rsidRDefault="00A80501" w:rsidP="00A80501">
      <w:pPr>
        <w:rPr>
          <w:rFonts w:ascii="Tahoma" w:eastAsia="Times New Roman" w:hAnsi="Tahoma" w:cs="Tahoma"/>
          <w:b/>
          <w:bCs/>
          <w:sz w:val="20"/>
          <w:lang w:eastAsia="cs-CZ"/>
        </w:rPr>
      </w:pPr>
    </w:p>
    <w:p w14:paraId="1BE1F067" w14:textId="77777777" w:rsidR="00A80501" w:rsidRDefault="00A80501" w:rsidP="00A80501">
      <w:pPr>
        <w:ind w:firstLine="709"/>
        <w:rPr>
          <w:rFonts w:ascii="Tahoma" w:eastAsia="Times New Roman" w:hAnsi="Tahoma" w:cs="Tahoma"/>
          <w:sz w:val="20"/>
          <w:lang w:eastAsia="cs-CZ"/>
        </w:rPr>
      </w:pPr>
      <w:r w:rsidRPr="00D3327C">
        <w:rPr>
          <w:rFonts w:ascii="Tahoma" w:eastAsia="Times New Roman" w:hAnsi="Tahoma" w:cs="Tahoma"/>
          <w:b/>
          <w:bCs/>
          <w:sz w:val="20"/>
          <w:lang w:eastAsia="cs-CZ"/>
        </w:rPr>
        <w:t>Popis prováděných prací:</w:t>
      </w:r>
    </w:p>
    <w:p w14:paraId="5F9CB380" w14:textId="77777777" w:rsidR="006431A5" w:rsidRDefault="00A80501" w:rsidP="00A80501">
      <w:pPr>
        <w:rPr>
          <w:rFonts w:ascii="Tahoma" w:eastAsia="Times New Roman" w:hAnsi="Tahoma" w:cs="Tahoma"/>
          <w:sz w:val="20"/>
          <w:lang w:eastAsia="cs-CZ"/>
        </w:rPr>
      </w:pPr>
      <w:r>
        <w:rPr>
          <w:rFonts w:ascii="Tahoma" w:eastAsia="Times New Roman" w:hAnsi="Tahoma" w:cs="Tahoma"/>
          <w:sz w:val="20"/>
          <w:lang w:eastAsia="cs-CZ"/>
        </w:rPr>
        <w:tab/>
        <w:t xml:space="preserve">Provést demontáž kamer na venkovní fasádě z obou budov. Demontované prvky uskladnit po dobu provádění prací na uzamykatelné místo určené BVK, a.s. Vyhodnotit délku kabelů procházející obvodovou stěnu, pokusit se dohledat délkové rezervy. Celková tloušťka zateplovacího systému bude cca </w:t>
      </w:r>
      <w:proofErr w:type="gramStart"/>
      <w:r>
        <w:rPr>
          <w:rFonts w:ascii="Tahoma" w:eastAsia="Times New Roman" w:hAnsi="Tahoma" w:cs="Tahoma"/>
          <w:sz w:val="20"/>
          <w:lang w:eastAsia="cs-CZ"/>
        </w:rPr>
        <w:t>125mm</w:t>
      </w:r>
      <w:proofErr w:type="gramEnd"/>
      <w:r>
        <w:rPr>
          <w:rFonts w:ascii="Tahoma" w:eastAsia="Times New Roman" w:hAnsi="Tahoma" w:cs="Tahoma"/>
          <w:sz w:val="20"/>
          <w:lang w:eastAsia="cs-CZ"/>
        </w:rPr>
        <w:t>. Krátké kabely nastavit pomocí zářezové UTP spojky CAT5 umístěné na vnitřní straně obvodové stěny před instalací zateplovacího systému.</w:t>
      </w:r>
    </w:p>
    <w:p w14:paraId="45D05E22" w14:textId="48F69547" w:rsidR="00A80501" w:rsidRDefault="006431A5" w:rsidP="00A80501">
      <w:pPr>
        <w:rPr>
          <w:rFonts w:ascii="Tahoma" w:eastAsia="Times New Roman" w:hAnsi="Tahoma" w:cs="Tahoma"/>
          <w:sz w:val="20"/>
          <w:lang w:eastAsia="cs-CZ"/>
        </w:rPr>
      </w:pPr>
      <w:r>
        <w:rPr>
          <w:rFonts w:ascii="Tahoma" w:eastAsia="Times New Roman" w:hAnsi="Tahoma" w:cs="Tahoma"/>
          <w:sz w:val="20"/>
          <w:lang w:eastAsia="cs-CZ"/>
        </w:rPr>
        <w:t>Demontovat kabelové propojení k vodojemu z důvodu nově budovaného kolektoru. Kabely po stavebním dokončení kolektoru opět nainstalovat do drátěného žlabu pod stropem kolektoru.</w:t>
      </w:r>
      <w:r w:rsidR="00A80501">
        <w:rPr>
          <w:rFonts w:ascii="Tahoma" w:eastAsia="Times New Roman" w:hAnsi="Tahoma" w:cs="Tahoma"/>
          <w:sz w:val="20"/>
          <w:lang w:eastAsia="cs-CZ"/>
        </w:rPr>
        <w:br/>
      </w:r>
      <w:r w:rsidR="00A80501">
        <w:rPr>
          <w:rFonts w:ascii="Tahoma" w:eastAsia="Times New Roman" w:hAnsi="Tahoma" w:cs="Tahoma"/>
          <w:sz w:val="20"/>
          <w:lang w:eastAsia="cs-CZ"/>
        </w:rPr>
        <w:tab/>
        <w:t>Po provedení výměny oken a zateplovacího systému stavbou opětovná instalace kamer.</w:t>
      </w:r>
      <w:r w:rsidR="00A80501">
        <w:rPr>
          <w:rFonts w:ascii="Tahoma" w:eastAsia="Times New Roman" w:hAnsi="Tahoma" w:cs="Tahoma"/>
          <w:sz w:val="20"/>
          <w:lang w:eastAsia="cs-CZ"/>
        </w:rPr>
        <w:br/>
        <w:t>Pro montáž kamer na fasádu použit kotvící materiál určený pro zateplovací systémy.</w:t>
      </w:r>
    </w:p>
    <w:p w14:paraId="65B81976" w14:textId="21B8941A" w:rsidR="00A80501" w:rsidRPr="0094633D" w:rsidRDefault="00A80501" w:rsidP="00A80501">
      <w:pPr>
        <w:rPr>
          <w:rFonts w:ascii="Tahoma" w:eastAsia="Times New Roman" w:hAnsi="Tahoma" w:cs="Tahoma"/>
          <w:sz w:val="20"/>
          <w:lang w:eastAsia="cs-CZ"/>
        </w:rPr>
      </w:pPr>
      <w:r>
        <w:rPr>
          <w:rFonts w:ascii="Tahoma" w:eastAsia="Times New Roman" w:hAnsi="Tahoma" w:cs="Tahoma"/>
          <w:sz w:val="20"/>
          <w:lang w:eastAsia="cs-CZ"/>
        </w:rPr>
        <w:tab/>
        <w:t xml:space="preserve">Následně provést </w:t>
      </w:r>
      <w:r w:rsidR="006431A5">
        <w:rPr>
          <w:rFonts w:ascii="Tahoma" w:eastAsia="Times New Roman" w:hAnsi="Tahoma" w:cs="Tahoma"/>
          <w:sz w:val="20"/>
          <w:lang w:eastAsia="cs-CZ"/>
        </w:rPr>
        <w:t xml:space="preserve">měření kabeláže na CAT5 a </w:t>
      </w:r>
      <w:r>
        <w:rPr>
          <w:rFonts w:ascii="Tahoma" w:eastAsia="Times New Roman" w:hAnsi="Tahoma" w:cs="Tahoma"/>
          <w:sz w:val="20"/>
          <w:lang w:eastAsia="cs-CZ"/>
        </w:rPr>
        <w:t>funkční zkoušku VSS</w:t>
      </w:r>
    </w:p>
    <w:p w14:paraId="62B5BF46" w14:textId="77777777" w:rsidR="00A80501" w:rsidRPr="0094633D" w:rsidRDefault="00A80501" w:rsidP="00A80501">
      <w:pPr>
        <w:spacing w:before="120" w:after="0" w:line="240" w:lineRule="auto"/>
        <w:rPr>
          <w:rFonts w:ascii="Tahoma" w:eastAsia="Times New Roman" w:hAnsi="Tahoma" w:cs="Tahoma"/>
          <w:sz w:val="20"/>
          <w:lang w:eastAsia="cs-CZ"/>
        </w:rPr>
      </w:pPr>
    </w:p>
    <w:p w14:paraId="7177C07C" w14:textId="77777777" w:rsidR="00A80501" w:rsidRDefault="00A80501" w:rsidP="00A80501">
      <w:pPr>
        <w:pStyle w:val="Nadpis2"/>
        <w:keepLines w:val="0"/>
        <w:spacing w:before="180" w:line="276" w:lineRule="auto"/>
        <w:jc w:val="both"/>
      </w:pPr>
      <w:r>
        <w:t xml:space="preserve"> </w:t>
      </w:r>
      <w:bookmarkStart w:id="55" w:name="_Toc81575852"/>
      <w:bookmarkStart w:id="56" w:name="_Toc84340512"/>
      <w:r>
        <w:t>Technické řešení systému venkovního osvětlení</w:t>
      </w:r>
      <w:bookmarkEnd w:id="55"/>
      <w:bookmarkEnd w:id="56"/>
    </w:p>
    <w:p w14:paraId="1A205002" w14:textId="77777777" w:rsidR="00A80501" w:rsidRPr="00D3327C" w:rsidRDefault="00A80501" w:rsidP="00A80501">
      <w:pPr>
        <w:pStyle w:val="Odstavec"/>
        <w:rPr>
          <w:b/>
          <w:bCs/>
        </w:rPr>
      </w:pPr>
      <w:r w:rsidRPr="00D3327C">
        <w:rPr>
          <w:b/>
          <w:bCs/>
        </w:rPr>
        <w:t>Popis Stávajícího stavu:</w:t>
      </w:r>
    </w:p>
    <w:p w14:paraId="64AA130C" w14:textId="77777777" w:rsidR="00A80501" w:rsidRPr="00973BA3" w:rsidRDefault="00A80501" w:rsidP="00A80501">
      <w:pPr>
        <w:spacing w:before="120" w:after="0" w:line="240" w:lineRule="auto"/>
        <w:rPr>
          <w:rFonts w:ascii="Tahoma" w:eastAsia="Times New Roman" w:hAnsi="Tahoma" w:cs="Tahoma"/>
          <w:sz w:val="20"/>
          <w:lang w:eastAsia="cs-CZ"/>
        </w:rPr>
      </w:pPr>
      <w:r w:rsidRPr="00973BA3">
        <w:rPr>
          <w:rFonts w:ascii="Tahoma" w:eastAsia="Times New Roman" w:hAnsi="Tahoma" w:cs="Tahoma"/>
          <w:sz w:val="20"/>
          <w:lang w:eastAsia="cs-CZ"/>
        </w:rPr>
        <w:t xml:space="preserve">Na objektu je též instalováno osvětlení vnějších ploch okolo objektu </w:t>
      </w:r>
      <w:r>
        <w:rPr>
          <w:rFonts w:ascii="Tahoma" w:eastAsia="Times New Roman" w:hAnsi="Tahoma" w:cs="Tahoma"/>
          <w:sz w:val="20"/>
          <w:lang w:eastAsia="cs-CZ"/>
        </w:rPr>
        <w:t xml:space="preserve">řízené </w:t>
      </w:r>
      <w:r w:rsidRPr="00973BA3">
        <w:rPr>
          <w:rFonts w:ascii="Tahoma" w:eastAsia="Times New Roman" w:hAnsi="Tahoma" w:cs="Tahoma"/>
          <w:sz w:val="20"/>
          <w:lang w:eastAsia="cs-CZ"/>
        </w:rPr>
        <w:t>pohybovými čidly</w:t>
      </w:r>
      <w:r>
        <w:rPr>
          <w:rFonts w:ascii="Tahoma" w:eastAsia="Times New Roman" w:hAnsi="Tahoma" w:cs="Tahoma"/>
          <w:sz w:val="20"/>
          <w:lang w:eastAsia="cs-CZ"/>
        </w:rPr>
        <w:t>, soumrakovým čidlem, a</w:t>
      </w:r>
      <w:r w:rsidRPr="00973BA3">
        <w:rPr>
          <w:rFonts w:ascii="Tahoma" w:eastAsia="Times New Roman" w:hAnsi="Tahoma" w:cs="Tahoma"/>
          <w:sz w:val="20"/>
          <w:lang w:eastAsia="cs-CZ"/>
        </w:rPr>
        <w:t xml:space="preserve"> event. dle potřeby také manuálními spínači. Světla jsou rozdělena na 3 samostatné okruhy – rozdělení je patrné z výkresové dokumentace. Detekce pohybu je přenášena jako technický poplach na vodárenský PCO.</w:t>
      </w:r>
    </w:p>
    <w:p w14:paraId="6BA9A7A5" w14:textId="77777777" w:rsidR="00A80501" w:rsidRPr="00973BA3" w:rsidRDefault="00A80501" w:rsidP="00A80501">
      <w:pPr>
        <w:spacing w:before="120" w:after="0" w:line="240" w:lineRule="auto"/>
        <w:rPr>
          <w:rFonts w:ascii="Tahoma" w:eastAsia="Times New Roman" w:hAnsi="Tahoma" w:cs="Tahoma"/>
          <w:sz w:val="20"/>
          <w:lang w:eastAsia="cs-CZ"/>
        </w:rPr>
      </w:pPr>
      <w:r w:rsidRPr="00973BA3">
        <w:rPr>
          <w:rFonts w:ascii="Tahoma" w:eastAsia="Times New Roman" w:hAnsi="Tahoma" w:cs="Tahoma"/>
          <w:sz w:val="20"/>
          <w:lang w:eastAsia="cs-CZ"/>
        </w:rPr>
        <w:t xml:space="preserve">Jako svítidla jsou použity LED reflektory řady CREE XSPR </w:t>
      </w:r>
      <w:proofErr w:type="spellStart"/>
      <w:r w:rsidRPr="00973BA3">
        <w:rPr>
          <w:rFonts w:ascii="Tahoma" w:eastAsia="Times New Roman" w:hAnsi="Tahoma" w:cs="Tahoma"/>
          <w:sz w:val="20"/>
          <w:lang w:eastAsia="cs-CZ"/>
        </w:rPr>
        <w:t>Series</w:t>
      </w:r>
      <w:proofErr w:type="spellEnd"/>
      <w:r w:rsidRPr="00973BA3">
        <w:rPr>
          <w:rFonts w:ascii="Tahoma" w:eastAsia="Times New Roman" w:hAnsi="Tahoma" w:cs="Tahoma"/>
          <w:sz w:val="20"/>
          <w:lang w:eastAsia="cs-CZ"/>
        </w:rPr>
        <w:t xml:space="preserve"> 3157 o výkonech </w:t>
      </w:r>
      <w:proofErr w:type="gramStart"/>
      <w:r w:rsidRPr="00973BA3">
        <w:rPr>
          <w:rFonts w:ascii="Tahoma" w:eastAsia="Times New Roman" w:hAnsi="Tahoma" w:cs="Tahoma"/>
          <w:sz w:val="20"/>
          <w:lang w:eastAsia="cs-CZ"/>
        </w:rPr>
        <w:t>2858lm</w:t>
      </w:r>
      <w:proofErr w:type="gramEnd"/>
      <w:r w:rsidRPr="00973BA3">
        <w:rPr>
          <w:rFonts w:ascii="Tahoma" w:eastAsia="Times New Roman" w:hAnsi="Tahoma" w:cs="Tahoma"/>
          <w:sz w:val="20"/>
          <w:lang w:eastAsia="cs-CZ"/>
        </w:rPr>
        <w:t xml:space="preserve"> na plášti budovy.  Svítidla jsou instalována na atypických výložnících nad kamerami.</w:t>
      </w:r>
    </w:p>
    <w:p w14:paraId="6691618C" w14:textId="77777777" w:rsidR="00A80501" w:rsidRPr="00033586" w:rsidRDefault="00A80501" w:rsidP="00A80501">
      <w:pPr>
        <w:spacing w:before="120" w:after="0" w:line="240" w:lineRule="auto"/>
        <w:rPr>
          <w:rFonts w:ascii="Tahoma" w:eastAsia="Times New Roman" w:hAnsi="Tahoma" w:cs="Tahoma"/>
          <w:sz w:val="20"/>
          <w:lang w:eastAsia="cs-CZ"/>
        </w:rPr>
      </w:pPr>
      <w:r w:rsidRPr="00973BA3">
        <w:rPr>
          <w:rFonts w:ascii="Tahoma" w:eastAsia="Times New Roman" w:hAnsi="Tahoma" w:cs="Tahoma"/>
          <w:sz w:val="20"/>
          <w:lang w:eastAsia="cs-CZ"/>
        </w:rPr>
        <w:t>Napájení, trasování a okruhy pro svítidla zajistila stavba vč. instalace stykačů na jednotlivé okruhy. Tyto stykače ovládá systém PZTS v závislosti na intenzitě osvětlení</w:t>
      </w:r>
      <w:r>
        <w:rPr>
          <w:rFonts w:ascii="Tahoma" w:eastAsia="Times New Roman" w:hAnsi="Tahoma" w:cs="Tahoma"/>
          <w:sz w:val="20"/>
          <w:lang w:eastAsia="cs-CZ"/>
        </w:rPr>
        <w:t xml:space="preserve"> a detekci pohybu</w:t>
      </w:r>
      <w:r w:rsidRPr="00973BA3">
        <w:rPr>
          <w:rFonts w:ascii="Tahoma" w:eastAsia="Times New Roman" w:hAnsi="Tahoma" w:cs="Tahoma"/>
          <w:sz w:val="20"/>
          <w:lang w:eastAsia="cs-CZ"/>
        </w:rPr>
        <w:t>.</w:t>
      </w:r>
      <w:r>
        <w:rPr>
          <w:rFonts w:ascii="Tahoma" w:eastAsia="Times New Roman" w:hAnsi="Tahoma" w:cs="Tahoma"/>
          <w:sz w:val="20"/>
          <w:lang w:eastAsia="cs-CZ"/>
        </w:rPr>
        <w:t xml:space="preserve"> </w:t>
      </w:r>
    </w:p>
    <w:p w14:paraId="72581465" w14:textId="77777777" w:rsidR="00A80501" w:rsidRDefault="00A80501" w:rsidP="00A80501">
      <w:pPr>
        <w:rPr>
          <w:rFonts w:ascii="Tahoma" w:eastAsia="Times New Roman" w:hAnsi="Tahoma" w:cs="Tahoma"/>
          <w:b/>
          <w:bCs/>
          <w:sz w:val="20"/>
          <w:lang w:eastAsia="cs-CZ"/>
        </w:rPr>
      </w:pPr>
    </w:p>
    <w:p w14:paraId="38134D0B" w14:textId="77777777" w:rsidR="00A80501" w:rsidRDefault="00A80501" w:rsidP="00A80501">
      <w:pPr>
        <w:ind w:firstLine="709"/>
        <w:rPr>
          <w:rFonts w:ascii="Tahoma" w:eastAsia="Times New Roman" w:hAnsi="Tahoma" w:cs="Tahoma"/>
          <w:sz w:val="20"/>
          <w:lang w:eastAsia="cs-CZ"/>
        </w:rPr>
      </w:pPr>
      <w:r w:rsidRPr="00D3327C">
        <w:rPr>
          <w:rFonts w:ascii="Tahoma" w:eastAsia="Times New Roman" w:hAnsi="Tahoma" w:cs="Tahoma"/>
          <w:b/>
          <w:bCs/>
          <w:sz w:val="20"/>
          <w:lang w:eastAsia="cs-CZ"/>
        </w:rPr>
        <w:t>Popis prováděných prací:</w:t>
      </w:r>
    </w:p>
    <w:p w14:paraId="577F7DA1" w14:textId="77777777" w:rsidR="00A80501" w:rsidRDefault="00A80501" w:rsidP="00A80501">
      <w:pPr>
        <w:rPr>
          <w:rFonts w:ascii="Tahoma" w:eastAsia="Times New Roman" w:hAnsi="Tahoma" w:cs="Tahoma"/>
          <w:sz w:val="20"/>
          <w:lang w:eastAsia="cs-CZ"/>
        </w:rPr>
      </w:pPr>
      <w:r>
        <w:rPr>
          <w:rFonts w:ascii="Tahoma" w:eastAsia="Times New Roman" w:hAnsi="Tahoma" w:cs="Tahoma"/>
          <w:sz w:val="20"/>
          <w:lang w:eastAsia="cs-CZ"/>
        </w:rPr>
        <w:tab/>
        <w:t xml:space="preserve">Provést demontáž světel včetně výložníků z obou budov. Demontované prvky uskladnit po dobu provádění prací na uzamykatelné místo určené BVK, a.s. Dodavatel silnoproudu provede přeložení kabelů vedoucích po bouraných mostcích, úpravu propojovacích </w:t>
      </w:r>
      <w:proofErr w:type="gramStart"/>
      <w:r>
        <w:rPr>
          <w:rFonts w:ascii="Tahoma" w:eastAsia="Times New Roman" w:hAnsi="Tahoma" w:cs="Tahoma"/>
          <w:sz w:val="20"/>
          <w:lang w:eastAsia="cs-CZ"/>
        </w:rPr>
        <w:t>krabic</w:t>
      </w:r>
      <w:proofErr w:type="gramEnd"/>
      <w:r>
        <w:rPr>
          <w:rFonts w:ascii="Tahoma" w:eastAsia="Times New Roman" w:hAnsi="Tahoma" w:cs="Tahoma"/>
          <w:sz w:val="20"/>
          <w:lang w:eastAsia="cs-CZ"/>
        </w:rPr>
        <w:t xml:space="preserve"> aby byly přístupné i po instalaci zateplovacího systému, a revizi dotčených okruhů.</w:t>
      </w:r>
    </w:p>
    <w:p w14:paraId="51037323" w14:textId="77777777" w:rsidR="00A80501" w:rsidRDefault="00A80501" w:rsidP="00A80501">
      <w:pPr>
        <w:rPr>
          <w:rFonts w:ascii="Tahoma" w:eastAsia="Times New Roman" w:hAnsi="Tahoma" w:cs="Tahoma"/>
          <w:sz w:val="20"/>
          <w:lang w:eastAsia="cs-CZ"/>
        </w:rPr>
      </w:pPr>
      <w:r>
        <w:rPr>
          <w:rFonts w:ascii="Tahoma" w:eastAsia="Times New Roman" w:hAnsi="Tahoma" w:cs="Tahoma"/>
          <w:sz w:val="20"/>
          <w:lang w:eastAsia="cs-CZ"/>
        </w:rPr>
        <w:tab/>
        <w:t>Po provedení zateplení fasády a výše popsaných úprav silnoproudu provést opětovnou montáž výložníků a světel, a zapojení do připojovacích krabic.</w:t>
      </w:r>
      <w:r w:rsidRPr="00232F41">
        <w:rPr>
          <w:rFonts w:ascii="Tahoma" w:eastAsia="Times New Roman" w:hAnsi="Tahoma" w:cs="Tahoma"/>
          <w:sz w:val="20"/>
          <w:lang w:eastAsia="cs-CZ"/>
        </w:rPr>
        <w:t xml:space="preserve"> </w:t>
      </w:r>
      <w:r>
        <w:rPr>
          <w:rFonts w:ascii="Tahoma" w:eastAsia="Times New Roman" w:hAnsi="Tahoma" w:cs="Tahoma"/>
          <w:sz w:val="20"/>
          <w:lang w:eastAsia="cs-CZ"/>
        </w:rPr>
        <w:t xml:space="preserve">Pro montáž výložníků na fasádu použit kotvící materiál určený pro zateplovací systémy. Celková tloušťka zateplovacího systému bude cca </w:t>
      </w:r>
      <w:proofErr w:type="gramStart"/>
      <w:r>
        <w:rPr>
          <w:rFonts w:ascii="Tahoma" w:eastAsia="Times New Roman" w:hAnsi="Tahoma" w:cs="Tahoma"/>
          <w:sz w:val="20"/>
          <w:lang w:eastAsia="cs-CZ"/>
        </w:rPr>
        <w:t>125mm</w:t>
      </w:r>
      <w:proofErr w:type="gramEnd"/>
    </w:p>
    <w:p w14:paraId="0C64E3E7" w14:textId="77777777" w:rsidR="00A80501" w:rsidRPr="0094633D" w:rsidRDefault="00A80501" w:rsidP="00A80501">
      <w:pPr>
        <w:rPr>
          <w:rFonts w:ascii="Tahoma" w:eastAsia="Times New Roman" w:hAnsi="Tahoma" w:cs="Tahoma"/>
          <w:sz w:val="20"/>
          <w:lang w:eastAsia="cs-CZ"/>
        </w:rPr>
      </w:pPr>
      <w:r>
        <w:rPr>
          <w:rFonts w:ascii="Tahoma" w:eastAsia="Times New Roman" w:hAnsi="Tahoma" w:cs="Tahoma"/>
          <w:sz w:val="20"/>
          <w:lang w:eastAsia="cs-CZ"/>
        </w:rPr>
        <w:tab/>
        <w:t>Následně provést funkční zkoušku osvětlení ve spolupráci se silnoproudem.</w:t>
      </w:r>
    </w:p>
    <w:p w14:paraId="1587D4C3" w14:textId="77777777" w:rsidR="00A80501" w:rsidRPr="0094633D" w:rsidRDefault="00A80501" w:rsidP="00A80501">
      <w:pPr>
        <w:spacing w:before="120" w:after="0" w:line="240" w:lineRule="auto"/>
        <w:rPr>
          <w:rFonts w:ascii="Tahoma" w:eastAsia="Times New Roman" w:hAnsi="Tahoma" w:cs="Tahoma"/>
          <w:sz w:val="20"/>
          <w:lang w:eastAsia="cs-CZ"/>
        </w:rPr>
      </w:pPr>
    </w:p>
    <w:p w14:paraId="16F9E707" w14:textId="77777777" w:rsidR="00A80501" w:rsidRDefault="00A80501" w:rsidP="00A80501">
      <w:pPr>
        <w:pStyle w:val="Nadpis2"/>
        <w:keepLines w:val="0"/>
        <w:spacing w:before="180" w:line="276" w:lineRule="auto"/>
        <w:jc w:val="both"/>
      </w:pPr>
      <w:bookmarkStart w:id="57" w:name="_Toc499582925"/>
      <w:r>
        <w:t xml:space="preserve">  </w:t>
      </w:r>
      <w:bookmarkStart w:id="58" w:name="_Toc81575853"/>
      <w:bookmarkStart w:id="59" w:name="_Toc84340513"/>
      <w:r>
        <w:t>Napájení</w:t>
      </w:r>
      <w:bookmarkEnd w:id="57"/>
      <w:bookmarkEnd w:id="58"/>
      <w:bookmarkEnd w:id="59"/>
    </w:p>
    <w:p w14:paraId="0C20B523" w14:textId="77777777" w:rsidR="00A80501" w:rsidRDefault="00A80501" w:rsidP="00A80501">
      <w:pPr>
        <w:pStyle w:val="Odstavec"/>
      </w:pPr>
      <w:r>
        <w:t xml:space="preserve">Slaboproudý systém PZTS v objektu je napájen z rozvaděče NN. Je použit samostatný okruh jištěný jističem B10A. </w:t>
      </w:r>
    </w:p>
    <w:p w14:paraId="5DD1BF07" w14:textId="77777777" w:rsidR="00A80501" w:rsidRDefault="00A80501" w:rsidP="00A80501">
      <w:pPr>
        <w:pStyle w:val="Odstavec"/>
      </w:pPr>
      <w:r>
        <w:t>Systém CCTV je též samostatně jištěný (skříň RACK) jističem B16A.</w:t>
      </w:r>
    </w:p>
    <w:p w14:paraId="529A5C0A" w14:textId="77777777" w:rsidR="00A80501" w:rsidRDefault="00A80501" w:rsidP="00A80501">
      <w:pPr>
        <w:pStyle w:val="Odstavec"/>
      </w:pPr>
      <w:r>
        <w:t xml:space="preserve">Systém osvětlení je rozdělen na 3 okruhy v rozvaděči silnoproudu RS1. Spínání probíhá přes reléové výstupy z PZTS a stykače silnoproudu – tj. řízeno PZTS a autonomně ručními spínači. </w:t>
      </w:r>
    </w:p>
    <w:p w14:paraId="06C9C613" w14:textId="77777777" w:rsidR="00A80501" w:rsidRDefault="00A80501" w:rsidP="00A80501">
      <w:pPr>
        <w:pStyle w:val="Odstavec"/>
      </w:pPr>
      <w:r>
        <w:t xml:space="preserve">Napájení je beze změn v tomto projektu. </w:t>
      </w:r>
    </w:p>
    <w:p w14:paraId="05C08399" w14:textId="77777777" w:rsidR="00A80501" w:rsidRDefault="00A80501" w:rsidP="00A80501">
      <w:pPr>
        <w:pStyle w:val="Nadpis2"/>
        <w:keepLines w:val="0"/>
        <w:spacing w:before="180" w:line="276" w:lineRule="auto"/>
        <w:jc w:val="both"/>
      </w:pPr>
      <w:bookmarkStart w:id="60" w:name="_Toc499582926"/>
      <w:r>
        <w:t xml:space="preserve">  </w:t>
      </w:r>
      <w:bookmarkStart w:id="61" w:name="_Toc81575854"/>
      <w:bookmarkStart w:id="62" w:name="_Toc84340514"/>
      <w:r>
        <w:t>Zálohování</w:t>
      </w:r>
      <w:bookmarkEnd w:id="60"/>
      <w:bookmarkEnd w:id="61"/>
      <w:bookmarkEnd w:id="62"/>
    </w:p>
    <w:p w14:paraId="45853D01" w14:textId="77777777" w:rsidR="00A80501" w:rsidRDefault="00A80501" w:rsidP="00A80501">
      <w:pPr>
        <w:pStyle w:val="Odstavec"/>
      </w:pPr>
      <w:r>
        <w:t xml:space="preserve">Záložní zdroj odpovídá ČSN EN 50131-1 </w:t>
      </w:r>
      <w:proofErr w:type="spellStart"/>
      <w:r>
        <w:t>ed</w:t>
      </w:r>
      <w:proofErr w:type="spellEnd"/>
      <w:r>
        <w:t>. 2 dle stupně zabezpečení. Každá část zařízení PZTS napájená ze základního zdroje musí při výpadku tohoto zdroje zůstat v časově omezeném provozu z náhradního zdroje minimálně 30 hod. v pohotovostním stavu, z toho 15 min. ve stavu poplachu je-li výpadek signalizován v místě trvalé obsluhy.</w:t>
      </w:r>
    </w:p>
    <w:p w14:paraId="23822096" w14:textId="77777777" w:rsidR="00A80501" w:rsidRDefault="00A80501" w:rsidP="00A80501">
      <w:pPr>
        <w:pStyle w:val="Odstavec"/>
      </w:pPr>
      <w:r>
        <w:t xml:space="preserve">Systém PZTS v objektu je zálohován bezúdržbovým akumulátorem </w:t>
      </w:r>
      <w:proofErr w:type="gramStart"/>
      <w:r>
        <w:t>12V</w:t>
      </w:r>
      <w:proofErr w:type="gramEnd"/>
      <w:r>
        <w:t>/26Ah hlavní zdroj, a 12V/17Ah pomocný zdroj.</w:t>
      </w:r>
    </w:p>
    <w:p w14:paraId="5228F06F" w14:textId="77777777" w:rsidR="00A80501" w:rsidRDefault="00A80501" w:rsidP="00A80501">
      <w:pPr>
        <w:pStyle w:val="Odstavec"/>
      </w:pPr>
      <w:r>
        <w:t xml:space="preserve">Systém CCTV je zálohován UPS FSP 1000VA </w:t>
      </w:r>
      <w:proofErr w:type="spellStart"/>
      <w:r>
        <w:t>Rackmount</w:t>
      </w:r>
      <w:proofErr w:type="spellEnd"/>
      <w:r>
        <w:t xml:space="preserve">. </w:t>
      </w:r>
    </w:p>
    <w:p w14:paraId="079CB948" w14:textId="77777777" w:rsidR="00A80501" w:rsidRDefault="00A80501" w:rsidP="00A80501">
      <w:pPr>
        <w:pStyle w:val="Odstavec"/>
        <w:rPr>
          <w:b/>
        </w:rPr>
      </w:pPr>
      <w:r>
        <w:t>Osvětlení není zálohováno.</w:t>
      </w:r>
      <w:r>
        <w:rPr>
          <w:b/>
        </w:rPr>
        <w:t xml:space="preserve"> </w:t>
      </w:r>
    </w:p>
    <w:p w14:paraId="227CA24D" w14:textId="77777777" w:rsidR="00A80501" w:rsidRDefault="00A80501" w:rsidP="00A80501">
      <w:pPr>
        <w:pStyle w:val="Odstavec"/>
        <w:rPr>
          <w:b/>
        </w:rPr>
      </w:pPr>
      <w:r>
        <w:t>Zálohování je beze změn v tomto projektu.</w:t>
      </w:r>
    </w:p>
    <w:p w14:paraId="226B1EB8" w14:textId="77777777" w:rsidR="00A80501" w:rsidRDefault="00A80501" w:rsidP="00A80501">
      <w:pPr>
        <w:pStyle w:val="Odstavec"/>
        <w:rPr>
          <w:b/>
        </w:rPr>
      </w:pPr>
    </w:p>
    <w:p w14:paraId="02863BE9" w14:textId="77777777" w:rsidR="00A80501" w:rsidRDefault="00A80501" w:rsidP="00A80501">
      <w:pPr>
        <w:pStyle w:val="Nadpis2"/>
        <w:keepLines w:val="0"/>
        <w:spacing w:before="180" w:line="276" w:lineRule="auto"/>
        <w:jc w:val="both"/>
      </w:pPr>
      <w:bookmarkStart w:id="63" w:name="_Toc499582927"/>
      <w:r>
        <w:t xml:space="preserve">  </w:t>
      </w:r>
      <w:bookmarkStart w:id="64" w:name="_Toc81575855"/>
      <w:bookmarkStart w:id="65" w:name="_Toc84340515"/>
      <w:r>
        <w:t>Rozvody</w:t>
      </w:r>
      <w:bookmarkEnd w:id="63"/>
      <w:bookmarkEnd w:id="64"/>
      <w:bookmarkEnd w:id="65"/>
    </w:p>
    <w:p w14:paraId="72B4FC8F" w14:textId="77777777" w:rsidR="00A80501" w:rsidRDefault="00A80501" w:rsidP="00A80501">
      <w:pPr>
        <w:pStyle w:val="Odstavec"/>
      </w:pPr>
      <w:r>
        <w:t xml:space="preserve">Vnitřní kabelové rozvody v objektech od koncentrátorů k vlastním detektorům jsou provedeny více žilovými stíněnými kabely </w:t>
      </w:r>
      <w:r w:rsidRPr="004F5F23">
        <w:t>FI-H06</w:t>
      </w:r>
      <w:r>
        <w:t xml:space="preserve">. Na propojení ústředny s koncentrátory a klávesnicemi datovou sběrnicí jsou použity kabely </w:t>
      </w:r>
      <w:r w:rsidRPr="004F5F23">
        <w:t xml:space="preserve">FTP </w:t>
      </w:r>
      <w:proofErr w:type="spellStart"/>
      <w:r w:rsidRPr="004F5F23">
        <w:t>Cat</w:t>
      </w:r>
      <w:proofErr w:type="spellEnd"/>
      <w:r w:rsidRPr="004F5F23">
        <w:t>. 5</w:t>
      </w:r>
      <w:r>
        <w:t xml:space="preserve"> – data a případně 2x </w:t>
      </w:r>
      <w:r w:rsidRPr="004F5F23">
        <w:t>CYA 1.5</w:t>
      </w:r>
      <w:r>
        <w:t xml:space="preserve"> – napájení. </w:t>
      </w:r>
    </w:p>
    <w:p w14:paraId="2449EC85" w14:textId="77777777" w:rsidR="00A80501" w:rsidRDefault="00A80501" w:rsidP="00A80501">
      <w:pPr>
        <w:pStyle w:val="Odstavec"/>
      </w:pPr>
      <w:r w:rsidRPr="00307035">
        <w:t xml:space="preserve">Slaboproudé rozvody </w:t>
      </w:r>
      <w:r>
        <w:t>jsou</w:t>
      </w:r>
      <w:r w:rsidRPr="00307035">
        <w:t xml:space="preserve"> uloženy dle norem do PVC kabelových žlabů na omítce</w:t>
      </w:r>
      <w:r>
        <w:t>, popř pevných PVC trubek</w:t>
      </w:r>
      <w:r w:rsidRPr="004F5F23">
        <w:t xml:space="preserve">. </w:t>
      </w:r>
      <w:r>
        <w:t>Případné venkovní trasy jsou vedeny v chráničkách KOPOFLEX KF ve výkopech.</w:t>
      </w:r>
    </w:p>
    <w:p w14:paraId="43036A61" w14:textId="77777777" w:rsidR="00A80501" w:rsidRDefault="00A80501" w:rsidP="00A80501">
      <w:pPr>
        <w:pStyle w:val="Odstavec"/>
      </w:pPr>
      <w:r>
        <w:t>Vodiče jsou spojovány pájením a svorkovými spoji v elektroinstalačních krabicích s ochranným kontaktem.</w:t>
      </w:r>
    </w:p>
    <w:p w14:paraId="7514F0B0" w14:textId="77777777" w:rsidR="00A80501" w:rsidRDefault="00A80501" w:rsidP="00A80501">
      <w:pPr>
        <w:pStyle w:val="Odstavec"/>
      </w:pPr>
      <w:r>
        <w:t xml:space="preserve">Vnitřní kabelové rozvody jsou beze změn v tomto projektu, bude pouze provedeno případné nastavení krátkých kabelů vedoucích k prvkům na fasádě. </w:t>
      </w:r>
    </w:p>
    <w:p w14:paraId="3F628DE4" w14:textId="77777777" w:rsidR="00A80501" w:rsidRDefault="00A80501" w:rsidP="00A80501">
      <w:pPr>
        <w:pStyle w:val="Odstavec"/>
      </w:pPr>
    </w:p>
    <w:p w14:paraId="42EA4AB4" w14:textId="77777777" w:rsidR="00A80501" w:rsidRDefault="00A80501" w:rsidP="00A80501">
      <w:pPr>
        <w:pStyle w:val="Nadpis2"/>
        <w:keepLines w:val="0"/>
        <w:spacing w:before="180" w:line="276" w:lineRule="auto"/>
        <w:jc w:val="both"/>
      </w:pPr>
      <w:r>
        <w:tab/>
      </w:r>
      <w:bookmarkStart w:id="66" w:name="_Toc81575856"/>
      <w:bookmarkStart w:id="67" w:name="_Toc84340516"/>
      <w:r>
        <w:t>Požadavky na ostatní profese</w:t>
      </w:r>
      <w:bookmarkEnd w:id="66"/>
      <w:bookmarkEnd w:id="67"/>
    </w:p>
    <w:p w14:paraId="3140C44B" w14:textId="77777777" w:rsidR="00A80501" w:rsidRDefault="00A80501" w:rsidP="00A80501">
      <w:pPr>
        <w:pStyle w:val="Odstavec"/>
      </w:pPr>
      <w:r w:rsidRPr="00A4187F">
        <w:rPr>
          <w:b/>
          <w:bCs/>
        </w:rPr>
        <w:t>BVK, a.s.</w:t>
      </w:r>
      <w:r>
        <w:t xml:space="preserve"> – umožnit technikům přístup do objektu, připojení na zásuvku </w:t>
      </w:r>
      <w:proofErr w:type="gramStart"/>
      <w:r>
        <w:t>230V</w:t>
      </w:r>
      <w:proofErr w:type="gramEnd"/>
      <w:r>
        <w:t xml:space="preserve"> pro ruční nářadí.</w:t>
      </w:r>
    </w:p>
    <w:p w14:paraId="1CB7301D" w14:textId="77777777" w:rsidR="00A80501" w:rsidRDefault="00A80501" w:rsidP="00A80501">
      <w:pPr>
        <w:pStyle w:val="Odstavec"/>
      </w:pPr>
      <w:r>
        <w:tab/>
        <w:t>Poskytnout uzamykatelnou místnost pro uskladnění demontovaných prvků.</w:t>
      </w:r>
    </w:p>
    <w:p w14:paraId="3ABD8B39" w14:textId="1A27955B" w:rsidR="00A80501" w:rsidRDefault="00A80501" w:rsidP="00A80501">
      <w:pPr>
        <w:pStyle w:val="Odstavec"/>
        <w:ind w:left="709" w:firstLine="0"/>
        <w:jc w:val="left"/>
      </w:pPr>
      <w:r>
        <w:rPr>
          <w:b/>
          <w:bCs/>
        </w:rPr>
        <w:t xml:space="preserve">Stavba – </w:t>
      </w:r>
      <w:proofErr w:type="gramStart"/>
      <w:r>
        <w:t>poskytnout</w:t>
      </w:r>
      <w:proofErr w:type="gramEnd"/>
      <w:r>
        <w:t xml:space="preserve"> resp. umožnit práci na lešení – 2 pracovní dny demontáž prvků, 5 pracovních dnů montáž na zateplenou fasádu.</w:t>
      </w:r>
      <w:r>
        <w:rPr>
          <w:b/>
          <w:bCs/>
        </w:rPr>
        <w:br/>
      </w:r>
      <w:r w:rsidRPr="00A4187F">
        <w:rPr>
          <w:b/>
          <w:bCs/>
        </w:rPr>
        <w:t>Elektro silnoproud</w:t>
      </w:r>
      <w:r>
        <w:t xml:space="preserve"> - vzhledem k bourání propojovacích mostků </w:t>
      </w:r>
      <w:proofErr w:type="spellStart"/>
      <w:r>
        <w:t>přeřešit</w:t>
      </w:r>
      <w:proofErr w:type="spellEnd"/>
      <w:r>
        <w:t xml:space="preserve"> kabelovou trasu ke svítidlům na budově vodojemu včetně revize okruhů. Provést vysazení venkovních propojovacích krabic u svítidel tak, aby byly i po provedení zateplení a fasády přístupné (svítidla do nich zapojíme). </w:t>
      </w:r>
    </w:p>
    <w:p w14:paraId="1492D683" w14:textId="77777777" w:rsidR="00A80501" w:rsidRDefault="00A80501" w:rsidP="00A80501">
      <w:pPr>
        <w:pStyle w:val="Odstavec"/>
      </w:pPr>
      <w:r>
        <w:t>Spolupráce na zkouškách osvětlení.</w:t>
      </w:r>
    </w:p>
    <w:p w14:paraId="603C1A08" w14:textId="77777777" w:rsidR="00A80501" w:rsidRDefault="00A80501" w:rsidP="00A80501">
      <w:pPr>
        <w:pStyle w:val="Odstavec"/>
      </w:pPr>
      <w:r>
        <w:t xml:space="preserve">Pokud budou výložníky svítidel spojeny s hromosvodem, provést toto spojení – </w:t>
      </w:r>
      <w:proofErr w:type="spellStart"/>
      <w:r>
        <w:t>rešit</w:t>
      </w:r>
      <w:proofErr w:type="spellEnd"/>
      <w:r>
        <w:t xml:space="preserve"> dle projektu hromosvodu.</w:t>
      </w:r>
    </w:p>
    <w:p w14:paraId="7CBF98D1" w14:textId="77777777" w:rsidR="00A80501" w:rsidRDefault="00A80501" w:rsidP="00A80501">
      <w:pPr>
        <w:pStyle w:val="Odstavec"/>
      </w:pPr>
    </w:p>
    <w:p w14:paraId="5D568A0D" w14:textId="77777777" w:rsidR="00A80501" w:rsidRDefault="00A80501" w:rsidP="00A80501">
      <w:pPr>
        <w:pStyle w:val="Nadpis2"/>
        <w:keepLines w:val="0"/>
        <w:spacing w:before="180" w:line="276" w:lineRule="auto"/>
        <w:jc w:val="both"/>
      </w:pPr>
      <w:bookmarkStart w:id="68" w:name="_Toc499582928"/>
      <w:r>
        <w:tab/>
      </w:r>
      <w:bookmarkStart w:id="69" w:name="_Toc81575857"/>
      <w:bookmarkStart w:id="70" w:name="_Toc84340517"/>
      <w:r>
        <w:t>Zkušební provoz</w:t>
      </w:r>
      <w:bookmarkEnd w:id="68"/>
      <w:bookmarkEnd w:id="69"/>
      <w:bookmarkEnd w:id="70"/>
    </w:p>
    <w:p w14:paraId="5BFB05F0" w14:textId="77777777" w:rsidR="00A80501" w:rsidRDefault="00A80501" w:rsidP="00A80501">
      <w:pPr>
        <w:pStyle w:val="Odstavec"/>
      </w:pPr>
      <w:r>
        <w:t xml:space="preserve">Po provedení výchozí revize podle ČSN 33 2000-6, ČSN 33 </w:t>
      </w:r>
      <w:smartTag w:uri="urn:schemas-microsoft-com:office:smarttags" w:element="metricconverter">
        <w:smartTagPr>
          <w:attr w:name="ProductID" w:val="1500 a"/>
        </w:smartTagPr>
        <w:r>
          <w:t>1500 a</w:t>
        </w:r>
      </w:smartTag>
      <w:r>
        <w:t xml:space="preserve"> souvisejících norem a předpisů a před uvedením zařízení do trvalého provozu bude zařízení podrobeno </w:t>
      </w:r>
      <w:r w:rsidRPr="004F5F23">
        <w:t xml:space="preserve">čtrnáctidennímu </w:t>
      </w:r>
      <w:r>
        <w:t xml:space="preserve">zkušebnímu provozu. Během zkušebního provozu se kontroluje: provoz na síť </w:t>
      </w:r>
      <w:r>
        <w:noBreakHyphen/>
        <w:t xml:space="preserve"> četnost zaznamenaných poplachů, falešných poplachů </w:t>
      </w:r>
      <w:r>
        <w:noBreakHyphen/>
        <w:t xml:space="preserve"> provoz 30 hodin na záložní zdroj </w:t>
      </w:r>
      <w:r>
        <w:noBreakHyphen/>
        <w:t xml:space="preserve"> kontrola akumulátorů </w:t>
      </w:r>
      <w:r>
        <w:noBreakHyphen/>
        <w:t xml:space="preserve"> kontrola činnosti detektorů.</w:t>
      </w:r>
    </w:p>
    <w:p w14:paraId="481FB3A2" w14:textId="77777777" w:rsidR="00A80501" w:rsidRDefault="00A80501" w:rsidP="00A80501">
      <w:pPr>
        <w:pStyle w:val="Nadpis2"/>
        <w:keepLines w:val="0"/>
        <w:spacing w:before="180" w:line="276" w:lineRule="auto"/>
        <w:jc w:val="both"/>
      </w:pPr>
      <w:bookmarkStart w:id="71" w:name="_Toc499582931"/>
      <w:r>
        <w:t xml:space="preserve"> </w:t>
      </w:r>
      <w:bookmarkStart w:id="72" w:name="_Toc81575858"/>
      <w:bookmarkStart w:id="73" w:name="_Toc84340518"/>
      <w:r>
        <w:t>Pravidelná kontrola a údržba</w:t>
      </w:r>
      <w:bookmarkEnd w:id="71"/>
      <w:bookmarkEnd w:id="72"/>
      <w:bookmarkEnd w:id="73"/>
    </w:p>
    <w:p w14:paraId="033B39D4" w14:textId="77777777" w:rsidR="00A80501" w:rsidRDefault="00A80501" w:rsidP="00A80501">
      <w:pPr>
        <w:pStyle w:val="Odstavec"/>
      </w:pPr>
      <w:r>
        <w:t>Pro spolehlivý provoz celého zabezpečovacího zařízení bude vybranou firmou zajištěna pravidelná kontrola, tj. pravidelné zkoušení prvků zabezpečovacího zařízení. Při předávání za</w:t>
      </w:r>
      <w:r>
        <w:softHyphen/>
        <w:t xml:space="preserve">řízení do provozu, provede dodavatel zaškolení obsluhy a předá návody na obsluhu zařízení.  </w:t>
      </w:r>
    </w:p>
    <w:p w14:paraId="122623AE" w14:textId="77777777" w:rsidR="00A80501" w:rsidRDefault="00A80501" w:rsidP="00A80501">
      <w:pPr>
        <w:pStyle w:val="Odstavec"/>
      </w:pPr>
      <w:r>
        <w:t>Záruční i pozáruční servis zajistí vybraná firma podle smlouvy o záručním a pozáručním servisu.</w:t>
      </w:r>
    </w:p>
    <w:p w14:paraId="5C337D63" w14:textId="77777777" w:rsidR="00A80501" w:rsidRDefault="00A80501" w:rsidP="00A80501">
      <w:pPr>
        <w:pStyle w:val="Odstavec"/>
      </w:pPr>
      <w:r>
        <w:t>Doporučená lhůta funkčních zkoušek PZTS je max. 1 rok.</w:t>
      </w:r>
    </w:p>
    <w:p w14:paraId="3E5E3221" w14:textId="77777777" w:rsidR="00A80501" w:rsidRDefault="00A80501" w:rsidP="00A80501">
      <w:pPr>
        <w:pStyle w:val="Odstavec"/>
      </w:pPr>
    </w:p>
    <w:p w14:paraId="3EB5FCCC" w14:textId="77777777" w:rsidR="00A80501" w:rsidRDefault="00A80501" w:rsidP="00A80501">
      <w:pPr>
        <w:pStyle w:val="Nadpis2"/>
        <w:keepLines w:val="0"/>
        <w:spacing w:before="180" w:line="276" w:lineRule="auto"/>
        <w:jc w:val="both"/>
      </w:pPr>
      <w:r>
        <w:t xml:space="preserve"> </w:t>
      </w:r>
      <w:bookmarkStart w:id="74" w:name="_Toc81575859"/>
      <w:bookmarkStart w:id="75" w:name="_Toc84340519"/>
      <w:r>
        <w:t>Závěrečná ustanovení</w:t>
      </w:r>
      <w:bookmarkEnd w:id="74"/>
      <w:bookmarkEnd w:id="75"/>
    </w:p>
    <w:p w14:paraId="66AFEBA8" w14:textId="77777777" w:rsidR="00A80501" w:rsidRPr="00F374E7" w:rsidRDefault="00A80501" w:rsidP="00A80501">
      <w:pPr>
        <w:pStyle w:val="Odstavec"/>
      </w:pPr>
      <w:r>
        <w:t>Všechny ostatní podrobnosti, které nejsou uvedeny v této technické zprávě, jsou patrné z výkresové dokumentace. Projektant si vyhrazuje právo na případné změny a doplnění dokumentace.</w:t>
      </w:r>
    </w:p>
    <w:sectPr w:rsidR="00A80501" w:rsidRPr="00F374E7" w:rsidSect="009C4486">
      <w:headerReference w:type="default" r:id="rId13"/>
      <w:footerReference w:type="default" r:id="rId14"/>
      <w:headerReference w:type="first" r:id="rId15"/>
      <w:pgSz w:w="11906" w:h="16838" w:code="9"/>
      <w:pgMar w:top="-1418" w:right="1418" w:bottom="1701" w:left="1418" w:header="709" w:footer="68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A360D" w14:textId="77777777" w:rsidR="002217A1" w:rsidRDefault="002217A1" w:rsidP="004010A7">
      <w:pPr>
        <w:spacing w:line="240" w:lineRule="auto"/>
      </w:pPr>
      <w:r>
        <w:separator/>
      </w:r>
    </w:p>
  </w:endnote>
  <w:endnote w:type="continuationSeparator" w:id="0">
    <w:p w14:paraId="59CEF034" w14:textId="77777777" w:rsidR="002217A1" w:rsidRDefault="002217A1" w:rsidP="004010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utura CE">
    <w:altName w:val="Courier New"/>
    <w:panose1 w:val="00000000000000000000"/>
    <w:charset w:val="EE"/>
    <w:family w:val="decorative"/>
    <w:notTrueType/>
    <w:pitch w:val="variable"/>
    <w:sig w:usb0="00000007"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5676932"/>
      <w:docPartObj>
        <w:docPartGallery w:val="Page Numbers (Bottom of Page)"/>
        <w:docPartUnique/>
      </w:docPartObj>
    </w:sdtPr>
    <w:sdtEndPr/>
    <w:sdtContent>
      <w:sdt>
        <w:sdtPr>
          <w:id w:val="-1705238520"/>
          <w:docPartObj>
            <w:docPartGallery w:val="Page Numbers (Top of Page)"/>
            <w:docPartUnique/>
          </w:docPartObj>
        </w:sdtPr>
        <w:sdtEndPr/>
        <w:sdtContent>
          <w:p w14:paraId="49B7544A" w14:textId="77777777" w:rsidR="002217A1" w:rsidRPr="0022003D" w:rsidRDefault="002217A1" w:rsidP="00524801">
            <w:pPr>
              <w:pStyle w:val="Zpat"/>
              <w:pBdr>
                <w:top w:val="single" w:sz="4" w:space="7" w:color="A5A5A5"/>
              </w:pBdr>
              <w:jc w:val="center"/>
              <w:rPr>
                <w:rFonts w:ascii="Verdana" w:hAnsi="Verdana" w:cs="Arial"/>
                <w:noProof/>
                <w:color w:val="262626" w:themeColor="text1" w:themeTint="D9"/>
                <w:szCs w:val="16"/>
              </w:rPr>
            </w:pPr>
            <w:r w:rsidRPr="0022003D">
              <w:rPr>
                <w:rFonts w:ascii="Verdana" w:hAnsi="Verdana" w:cs="Arial"/>
                <w:noProof/>
                <w:color w:val="262626" w:themeColor="text1" w:themeTint="D9"/>
                <w:szCs w:val="16"/>
                <w:lang w:eastAsia="cs-CZ"/>
              </w:rPr>
              <w:drawing>
                <wp:anchor distT="0" distB="0" distL="114300" distR="114300" simplePos="0" relativeHeight="251665408" behindDoc="1" locked="0" layoutInCell="1" allowOverlap="1" wp14:anchorId="6563E799" wp14:editId="44B8D064">
                  <wp:simplePos x="0" y="0"/>
                  <wp:positionH relativeFrom="page">
                    <wp:posOffset>450376</wp:posOffset>
                  </wp:positionH>
                  <wp:positionV relativeFrom="paragraph">
                    <wp:posOffset>-2964929</wp:posOffset>
                  </wp:positionV>
                  <wp:extent cx="7108784" cy="2750820"/>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8784" cy="2750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003D">
              <w:rPr>
                <w:rFonts w:ascii="Verdana" w:hAnsi="Verdana" w:cs="Arial"/>
                <w:noProof/>
                <w:color w:val="262626" w:themeColor="text1" w:themeTint="D9"/>
                <w:szCs w:val="16"/>
              </w:rPr>
              <w:t xml:space="preserve">Trade FIDES, a.s. </w:t>
            </w:r>
            <w:r w:rsidRPr="0022003D">
              <w:rPr>
                <w:rStyle w:val="Siln"/>
                <w:rFonts w:ascii="Verdana" w:hAnsi="Verdana"/>
                <w:color w:val="262626" w:themeColor="text1" w:themeTint="D9"/>
                <w:sz w:val="12"/>
                <w:szCs w:val="12"/>
                <w:shd w:val="clear" w:color="auto" w:fill="FFFFFF"/>
              </w:rPr>
              <w:t>•</w:t>
            </w:r>
            <w:r w:rsidRPr="0022003D">
              <w:rPr>
                <w:rFonts w:ascii="Verdana" w:hAnsi="Verdana" w:cs="Arial"/>
                <w:noProof/>
                <w:color w:val="262626" w:themeColor="text1" w:themeTint="D9"/>
                <w:szCs w:val="16"/>
              </w:rPr>
              <w:t xml:space="preserve"> Dornych 57, 617 00 Brno </w:t>
            </w:r>
            <w:r w:rsidRPr="0022003D">
              <w:rPr>
                <w:rStyle w:val="Siln"/>
                <w:rFonts w:ascii="Verdana" w:hAnsi="Verdana"/>
                <w:color w:val="262626" w:themeColor="text1" w:themeTint="D9"/>
                <w:sz w:val="12"/>
                <w:szCs w:val="12"/>
                <w:shd w:val="clear" w:color="auto" w:fill="FFFFFF"/>
              </w:rPr>
              <w:t>•</w:t>
            </w:r>
            <w:r w:rsidRPr="0022003D">
              <w:rPr>
                <w:rFonts w:ascii="Verdana" w:hAnsi="Verdana" w:cs="Arial"/>
                <w:noProof/>
                <w:color w:val="262626" w:themeColor="text1" w:themeTint="D9"/>
                <w:szCs w:val="16"/>
              </w:rPr>
              <w:t xml:space="preserve"> IČ: 61974731 </w:t>
            </w:r>
            <w:r w:rsidRPr="0022003D">
              <w:rPr>
                <w:rStyle w:val="Siln"/>
                <w:rFonts w:ascii="Verdana" w:hAnsi="Verdana"/>
                <w:color w:val="262626" w:themeColor="text1" w:themeTint="D9"/>
                <w:sz w:val="12"/>
                <w:szCs w:val="12"/>
                <w:shd w:val="clear" w:color="auto" w:fill="FFFFFF"/>
              </w:rPr>
              <w:t xml:space="preserve">• </w:t>
            </w:r>
            <w:r w:rsidRPr="0022003D">
              <w:rPr>
                <w:rFonts w:ascii="Verdana" w:hAnsi="Verdana" w:cs="Arial"/>
                <w:noProof/>
                <w:color w:val="262626" w:themeColor="text1" w:themeTint="D9"/>
                <w:szCs w:val="16"/>
              </w:rPr>
              <w:t>DIČ: CZ61974731</w:t>
            </w:r>
          </w:p>
          <w:p w14:paraId="19297F37" w14:textId="77777777" w:rsidR="002217A1" w:rsidRPr="0022003D" w:rsidRDefault="002217A1" w:rsidP="00524801">
            <w:pPr>
              <w:pStyle w:val="Zpat"/>
              <w:pBdr>
                <w:top w:val="single" w:sz="4" w:space="7" w:color="A5A5A5"/>
              </w:pBdr>
              <w:jc w:val="center"/>
              <w:rPr>
                <w:rFonts w:ascii="Verdana" w:hAnsi="Verdana" w:cs="Arial"/>
                <w:noProof/>
                <w:color w:val="262626" w:themeColor="text1" w:themeTint="D9"/>
                <w:szCs w:val="16"/>
              </w:rPr>
            </w:pPr>
            <w:r w:rsidRPr="0022003D">
              <w:rPr>
                <w:rFonts w:ascii="Verdana" w:hAnsi="Verdana" w:cs="Arial"/>
                <w:noProof/>
                <w:color w:val="262626" w:themeColor="text1" w:themeTint="D9"/>
                <w:szCs w:val="16"/>
              </w:rPr>
              <w:t xml:space="preserve">bankovní spojení: KB, č. ú.: 6987310257/0100 </w:t>
            </w:r>
            <w:r w:rsidRPr="0022003D">
              <w:rPr>
                <w:rStyle w:val="Siln"/>
                <w:rFonts w:ascii="Verdana" w:hAnsi="Verdana"/>
                <w:color w:val="262626" w:themeColor="text1" w:themeTint="D9"/>
                <w:sz w:val="12"/>
                <w:szCs w:val="12"/>
                <w:shd w:val="clear" w:color="auto" w:fill="FFFFFF"/>
              </w:rPr>
              <w:t>•</w:t>
            </w:r>
            <w:r w:rsidRPr="0022003D">
              <w:rPr>
                <w:rFonts w:ascii="Verdana" w:hAnsi="Verdana" w:cs="Arial"/>
                <w:noProof/>
                <w:color w:val="262626" w:themeColor="text1" w:themeTint="D9"/>
                <w:szCs w:val="16"/>
              </w:rPr>
              <w:t xml:space="preserve"> zápis v OR u KS v Brně, oddíl B, vl. 2988</w:t>
            </w:r>
          </w:p>
          <w:p w14:paraId="68021CC5" w14:textId="4BEC7073" w:rsidR="002217A1" w:rsidRPr="0022003D" w:rsidRDefault="002217A1" w:rsidP="00524801">
            <w:pPr>
              <w:pStyle w:val="Zpat"/>
              <w:pBdr>
                <w:top w:val="single" w:sz="4" w:space="7" w:color="A5A5A5"/>
              </w:pBdr>
              <w:jc w:val="center"/>
              <w:rPr>
                <w:rFonts w:ascii="Verdana" w:hAnsi="Verdana" w:cs="Arial"/>
                <w:noProof/>
                <w:color w:val="262626" w:themeColor="text1" w:themeTint="D9"/>
                <w:szCs w:val="16"/>
              </w:rPr>
            </w:pPr>
            <w:r w:rsidRPr="0022003D">
              <w:rPr>
                <w:rFonts w:ascii="Verdana" w:hAnsi="Verdana" w:cs="Arial"/>
                <w:noProof/>
                <w:color w:val="262626" w:themeColor="text1" w:themeTint="D9"/>
                <w:szCs w:val="16"/>
              </w:rPr>
              <w:t xml:space="preserve">tel.: +420 545 536 111 </w:t>
            </w:r>
            <w:r w:rsidRPr="0022003D">
              <w:rPr>
                <w:rFonts w:cs="Arial"/>
                <w:b/>
                <w:bCs/>
                <w:noProof/>
                <w:color w:val="262626" w:themeColor="text1" w:themeTint="D9"/>
                <w:szCs w:val="16"/>
              </w:rPr>
              <w:t>•</w:t>
            </w:r>
            <w:r w:rsidRPr="0022003D">
              <w:rPr>
                <w:rFonts w:ascii="Verdana" w:hAnsi="Verdana" w:cs="Arial"/>
                <w:noProof/>
                <w:color w:val="262626" w:themeColor="text1" w:themeTint="D9"/>
                <w:szCs w:val="16"/>
              </w:rPr>
              <w:t xml:space="preserve"> e-mail: info@fides.cz </w:t>
            </w:r>
            <w:r w:rsidRPr="0022003D">
              <w:rPr>
                <w:rFonts w:cs="Arial"/>
                <w:b/>
                <w:bCs/>
                <w:noProof/>
                <w:color w:val="262626" w:themeColor="text1" w:themeTint="D9"/>
                <w:szCs w:val="16"/>
              </w:rPr>
              <w:t>•</w:t>
            </w:r>
            <w:r w:rsidRPr="0022003D">
              <w:rPr>
                <w:rFonts w:ascii="Verdana" w:hAnsi="Verdana" w:cs="Arial"/>
                <w:noProof/>
                <w:color w:val="262626" w:themeColor="text1" w:themeTint="D9"/>
                <w:szCs w:val="16"/>
              </w:rPr>
              <w:t xml:space="preserve"> www.fides.cz</w:t>
            </w:r>
          </w:p>
          <w:p w14:paraId="4A8CFA51" w14:textId="3B22059B" w:rsidR="002217A1" w:rsidRPr="0022003D" w:rsidRDefault="002217A1" w:rsidP="00524801">
            <w:pPr>
              <w:pStyle w:val="Zpat"/>
              <w:pBdr>
                <w:top w:val="single" w:sz="4" w:space="7" w:color="A5A5A5"/>
              </w:pBdr>
              <w:jc w:val="center"/>
              <w:rPr>
                <w:rFonts w:ascii="Verdana" w:hAnsi="Verdana" w:cs="Arial"/>
                <w:noProof/>
                <w:color w:val="262626" w:themeColor="text1" w:themeTint="D9"/>
                <w:szCs w:val="16"/>
              </w:rPr>
            </w:pPr>
          </w:p>
          <w:p w14:paraId="46013467" w14:textId="58B2221A" w:rsidR="002217A1" w:rsidRDefault="002217A1" w:rsidP="00524801">
            <w:pPr>
              <w:pStyle w:val="Zpat"/>
              <w:jc w:val="center"/>
            </w:pPr>
            <w:r w:rsidRPr="0022003D">
              <w:rPr>
                <w:rFonts w:ascii="Verdana" w:hAnsi="Verdana"/>
                <w:color w:val="262626" w:themeColor="text1" w:themeTint="D9"/>
              </w:rPr>
              <w:t xml:space="preserve">Stránka </w:t>
            </w:r>
            <w:r w:rsidRPr="0022003D">
              <w:rPr>
                <w:rFonts w:ascii="Verdana" w:hAnsi="Verdana"/>
                <w:b/>
                <w:bCs/>
                <w:color w:val="262626" w:themeColor="text1" w:themeTint="D9"/>
                <w:sz w:val="24"/>
                <w:szCs w:val="24"/>
              </w:rPr>
              <w:fldChar w:fldCharType="begin"/>
            </w:r>
            <w:r w:rsidRPr="0022003D">
              <w:rPr>
                <w:rFonts w:ascii="Verdana" w:hAnsi="Verdana"/>
                <w:b/>
                <w:bCs/>
                <w:color w:val="262626" w:themeColor="text1" w:themeTint="D9"/>
              </w:rPr>
              <w:instrText>PAGE</w:instrText>
            </w:r>
            <w:r w:rsidRPr="0022003D">
              <w:rPr>
                <w:rFonts w:ascii="Verdana" w:hAnsi="Verdana"/>
                <w:b/>
                <w:bCs/>
                <w:color w:val="262626" w:themeColor="text1" w:themeTint="D9"/>
                <w:sz w:val="24"/>
                <w:szCs w:val="24"/>
              </w:rPr>
              <w:fldChar w:fldCharType="separate"/>
            </w:r>
            <w:r>
              <w:rPr>
                <w:rFonts w:ascii="Verdana" w:hAnsi="Verdana"/>
                <w:b/>
                <w:bCs/>
                <w:noProof/>
                <w:color w:val="262626" w:themeColor="text1" w:themeTint="D9"/>
              </w:rPr>
              <w:t>2</w:t>
            </w:r>
            <w:r w:rsidRPr="0022003D">
              <w:rPr>
                <w:rFonts w:ascii="Verdana" w:hAnsi="Verdana"/>
                <w:b/>
                <w:bCs/>
                <w:color w:val="262626" w:themeColor="text1" w:themeTint="D9"/>
                <w:sz w:val="24"/>
                <w:szCs w:val="24"/>
              </w:rPr>
              <w:fldChar w:fldCharType="end"/>
            </w:r>
            <w:r w:rsidRPr="0022003D">
              <w:rPr>
                <w:rFonts w:ascii="Verdana" w:hAnsi="Verdana"/>
                <w:color w:val="262626" w:themeColor="text1" w:themeTint="D9"/>
              </w:rPr>
              <w:t xml:space="preserve"> z </w:t>
            </w:r>
            <w:r w:rsidRPr="0022003D">
              <w:rPr>
                <w:rFonts w:ascii="Verdana" w:hAnsi="Verdana"/>
                <w:b/>
                <w:bCs/>
                <w:color w:val="262626" w:themeColor="text1" w:themeTint="D9"/>
                <w:sz w:val="24"/>
                <w:szCs w:val="24"/>
              </w:rPr>
              <w:fldChar w:fldCharType="begin"/>
            </w:r>
            <w:r w:rsidRPr="0022003D">
              <w:rPr>
                <w:rFonts w:ascii="Verdana" w:hAnsi="Verdana"/>
                <w:b/>
                <w:bCs/>
                <w:color w:val="262626" w:themeColor="text1" w:themeTint="D9"/>
              </w:rPr>
              <w:instrText>NUMPAGES</w:instrText>
            </w:r>
            <w:r w:rsidRPr="0022003D">
              <w:rPr>
                <w:rFonts w:ascii="Verdana" w:hAnsi="Verdana"/>
                <w:b/>
                <w:bCs/>
                <w:color w:val="262626" w:themeColor="text1" w:themeTint="D9"/>
                <w:sz w:val="24"/>
                <w:szCs w:val="24"/>
              </w:rPr>
              <w:fldChar w:fldCharType="separate"/>
            </w:r>
            <w:r>
              <w:rPr>
                <w:rFonts w:ascii="Verdana" w:hAnsi="Verdana"/>
                <w:b/>
                <w:bCs/>
                <w:noProof/>
                <w:color w:val="262626" w:themeColor="text1" w:themeTint="D9"/>
              </w:rPr>
              <w:t>8</w:t>
            </w:r>
            <w:r w:rsidRPr="0022003D">
              <w:rPr>
                <w:rFonts w:ascii="Verdana" w:hAnsi="Verdana"/>
                <w:b/>
                <w:bCs/>
                <w:color w:val="262626" w:themeColor="text1" w:themeTint="D9"/>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2F13E" w14:textId="77777777" w:rsidR="002217A1" w:rsidRDefault="002217A1" w:rsidP="004010A7">
      <w:pPr>
        <w:spacing w:line="240" w:lineRule="auto"/>
      </w:pPr>
      <w:r>
        <w:separator/>
      </w:r>
    </w:p>
  </w:footnote>
  <w:footnote w:type="continuationSeparator" w:id="0">
    <w:p w14:paraId="25DA3E38" w14:textId="77777777" w:rsidR="002217A1" w:rsidRDefault="002217A1" w:rsidP="004010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8C5C1" w14:textId="3C29AA26" w:rsidR="002217A1" w:rsidRDefault="002217A1" w:rsidP="00CD6DBC">
    <w:pPr>
      <w:pStyle w:val="Zhlav"/>
      <w:pBdr>
        <w:bottom w:val="single" w:sz="4" w:space="1" w:color="auto"/>
      </w:pBdr>
      <w:tabs>
        <w:tab w:val="clear" w:pos="4536"/>
      </w:tabs>
      <w:spacing w:after="0"/>
      <w:ind w:right="-286"/>
      <w:rPr>
        <w:sz w:val="16"/>
      </w:rPr>
    </w:pPr>
    <w:bookmarkStart w:id="76" w:name="_Hlk54265440"/>
    <w:bookmarkStart w:id="77" w:name="_Hlk54265441"/>
    <w:bookmarkStart w:id="78" w:name="_Hlk54265448"/>
    <w:bookmarkStart w:id="79" w:name="_Hlk54265449"/>
    <w:bookmarkStart w:id="80" w:name="_Hlk54265475"/>
    <w:bookmarkStart w:id="81" w:name="_Hlk54265476"/>
    <w:bookmarkStart w:id="82" w:name="_Hlk54265642"/>
    <w:bookmarkStart w:id="83" w:name="_Hlk54265643"/>
    <w:r>
      <w:rPr>
        <w:noProof/>
        <w:lang w:eastAsia="cs-CZ"/>
      </w:rPr>
      <w:drawing>
        <wp:anchor distT="0" distB="0" distL="114300" distR="114300" simplePos="0" relativeHeight="251669504" behindDoc="1" locked="0" layoutInCell="1" allowOverlap="1" wp14:anchorId="22235F39" wp14:editId="07A68406">
          <wp:simplePos x="0" y="0"/>
          <wp:positionH relativeFrom="column">
            <wp:posOffset>-31750</wp:posOffset>
          </wp:positionH>
          <wp:positionV relativeFrom="paragraph">
            <wp:posOffset>-102235</wp:posOffset>
          </wp:positionV>
          <wp:extent cx="467995" cy="217170"/>
          <wp:effectExtent l="0" t="0" r="8255" b="0"/>
          <wp:wrapNone/>
          <wp:docPr id="79" name="Obrázek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217170"/>
                  </a:xfrm>
                  <a:prstGeom prst="rect">
                    <a:avLst/>
                  </a:prstGeom>
                  <a:noFill/>
                  <a:ln>
                    <a:noFill/>
                  </a:ln>
                </pic:spPr>
              </pic:pic>
            </a:graphicData>
          </a:graphic>
          <wp14:sizeRelH relativeFrom="page">
            <wp14:pctWidth>0</wp14:pctWidth>
          </wp14:sizeRelH>
          <wp14:sizeRelV relativeFrom="page">
            <wp14:pctHeight>0</wp14:pctHeight>
          </wp14:sizeRelV>
        </wp:anchor>
      </w:drawing>
    </w:r>
    <w:r w:rsidR="00CD6DBC">
      <w:rPr>
        <w:sz w:val="16"/>
      </w:rPr>
      <w:tab/>
    </w:r>
    <w:r w:rsidR="00CD6DBC" w:rsidRPr="00CD6DBC">
      <w:rPr>
        <w:sz w:val="16"/>
      </w:rPr>
      <w:t>BRNO, VDJ PALACKÉHO VRCH 2 X 17 500 m³, VDJ PALACKÉHO VRCH 5000 m</w:t>
    </w:r>
    <w:proofErr w:type="gramStart"/>
    <w:r w:rsidR="00CD6DBC" w:rsidRPr="00CD6DBC">
      <w:rPr>
        <w:sz w:val="16"/>
      </w:rPr>
      <w:t>³ - REKONSTRUKCE</w:t>
    </w:r>
    <w:proofErr w:type="gramEnd"/>
    <w:r w:rsidR="00CD6DBC" w:rsidRPr="00CD6DBC">
      <w:rPr>
        <w:sz w:val="16"/>
      </w:rPr>
      <w:t xml:space="preserve"> STAVEBNÍ ČÁSTI A TECHNOLOGIE</w:t>
    </w:r>
    <w:bookmarkEnd w:id="76"/>
    <w:bookmarkEnd w:id="77"/>
    <w:bookmarkEnd w:id="78"/>
    <w:bookmarkEnd w:id="79"/>
    <w:bookmarkEnd w:id="80"/>
    <w:bookmarkEnd w:id="81"/>
    <w:bookmarkEnd w:id="82"/>
    <w:bookmarkEnd w:id="8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7EE4B" w14:textId="77777777" w:rsidR="00CD6DBC" w:rsidRPr="00CD6DBC" w:rsidRDefault="00CD6DBC" w:rsidP="00CD6DB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D78EA"/>
    <w:multiLevelType w:val="hybridMultilevel"/>
    <w:tmpl w:val="E9A28DC2"/>
    <w:lvl w:ilvl="0" w:tplc="B094D41C">
      <w:start w:val="1"/>
      <w:numFmt w:val="bullet"/>
      <w:pStyle w:val="Odrky"/>
      <w:lvlText w:val=""/>
      <w:lvlJc w:val="left"/>
      <w:pPr>
        <w:tabs>
          <w:tab w:val="num" w:pos="340"/>
        </w:tabs>
        <w:ind w:left="340" w:hanging="340"/>
      </w:pPr>
      <w:rPr>
        <w:rFonts w:ascii="Wingdings 3" w:hAnsi="Wingdings 3" w:hint="default"/>
        <w:color w:val="EA5B0C" w:themeColor="accent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DB7794"/>
    <w:multiLevelType w:val="hybridMultilevel"/>
    <w:tmpl w:val="AA96D2C2"/>
    <w:lvl w:ilvl="0" w:tplc="F79A69D6">
      <w:start w:val="1"/>
      <w:numFmt w:val="decimal"/>
      <w:pStyle w:val="Styl3"/>
      <w:lvlText w:val="%1.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AD6733"/>
    <w:multiLevelType w:val="hybridMultilevel"/>
    <w:tmpl w:val="D6A61E20"/>
    <w:lvl w:ilvl="0" w:tplc="EE7004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A3E7C25"/>
    <w:multiLevelType w:val="hybridMultilevel"/>
    <w:tmpl w:val="E6DE8914"/>
    <w:lvl w:ilvl="0" w:tplc="EE7004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C9D65B5"/>
    <w:multiLevelType w:val="hybridMultilevel"/>
    <w:tmpl w:val="712C25D6"/>
    <w:lvl w:ilvl="0" w:tplc="EE2E0130">
      <w:start w:val="1"/>
      <w:numFmt w:val="decimal"/>
      <w:pStyle w:val="Styl2"/>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E305E70"/>
    <w:multiLevelType w:val="hybridMultilevel"/>
    <w:tmpl w:val="5826115E"/>
    <w:lvl w:ilvl="0" w:tplc="EE700460">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4AE20B93"/>
    <w:multiLevelType w:val="hybridMultilevel"/>
    <w:tmpl w:val="619872AC"/>
    <w:lvl w:ilvl="0" w:tplc="EE7004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B3F0333"/>
    <w:multiLevelType w:val="hybridMultilevel"/>
    <w:tmpl w:val="E0DC0606"/>
    <w:lvl w:ilvl="0" w:tplc="EE7004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C5228B9"/>
    <w:multiLevelType w:val="hybridMultilevel"/>
    <w:tmpl w:val="DCF42FDC"/>
    <w:lvl w:ilvl="0" w:tplc="EE7004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D7E3963"/>
    <w:multiLevelType w:val="hybridMultilevel"/>
    <w:tmpl w:val="06E016B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1940C7E"/>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1" w15:restartNumberingAfterBreak="0">
    <w:nsid w:val="726142A9"/>
    <w:multiLevelType w:val="hybridMultilevel"/>
    <w:tmpl w:val="108078BE"/>
    <w:lvl w:ilvl="0" w:tplc="EE7004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BEA125A"/>
    <w:multiLevelType w:val="hybridMultilevel"/>
    <w:tmpl w:val="6A327B9E"/>
    <w:lvl w:ilvl="0" w:tplc="EE7004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09992656">
    <w:abstractNumId w:val="0"/>
  </w:num>
  <w:num w:numId="2" w16cid:durableId="2028751582">
    <w:abstractNumId w:val="0"/>
    <w:lvlOverride w:ilvl="0">
      <w:startOverride w:val="1"/>
    </w:lvlOverride>
  </w:num>
  <w:num w:numId="3" w16cid:durableId="933901072">
    <w:abstractNumId w:val="0"/>
    <w:lvlOverride w:ilvl="0">
      <w:startOverride w:val="1"/>
    </w:lvlOverride>
  </w:num>
  <w:num w:numId="4" w16cid:durableId="1150832592">
    <w:abstractNumId w:val="0"/>
    <w:lvlOverride w:ilvl="0">
      <w:startOverride w:val="1"/>
    </w:lvlOverride>
  </w:num>
  <w:num w:numId="5" w16cid:durableId="1999113444">
    <w:abstractNumId w:val="0"/>
    <w:lvlOverride w:ilvl="0">
      <w:startOverride w:val="1"/>
    </w:lvlOverride>
  </w:num>
  <w:num w:numId="6" w16cid:durableId="718430958">
    <w:abstractNumId w:val="0"/>
    <w:lvlOverride w:ilvl="0">
      <w:startOverride w:val="1"/>
    </w:lvlOverride>
  </w:num>
  <w:num w:numId="7" w16cid:durableId="499395455">
    <w:abstractNumId w:val="10"/>
  </w:num>
  <w:num w:numId="8" w16cid:durableId="1303845570">
    <w:abstractNumId w:val="4"/>
  </w:num>
  <w:num w:numId="9" w16cid:durableId="2003310195">
    <w:abstractNumId w:val="1"/>
  </w:num>
  <w:num w:numId="10" w16cid:durableId="66849885">
    <w:abstractNumId w:val="5"/>
  </w:num>
  <w:num w:numId="11" w16cid:durableId="228999542">
    <w:abstractNumId w:val="9"/>
  </w:num>
  <w:num w:numId="12" w16cid:durableId="129981276">
    <w:abstractNumId w:val="2"/>
  </w:num>
  <w:num w:numId="13" w16cid:durableId="2098092157">
    <w:abstractNumId w:val="7"/>
  </w:num>
  <w:num w:numId="14" w16cid:durableId="1342396325">
    <w:abstractNumId w:val="12"/>
  </w:num>
  <w:num w:numId="15" w16cid:durableId="137382048">
    <w:abstractNumId w:val="6"/>
  </w:num>
  <w:num w:numId="16" w16cid:durableId="1570845636">
    <w:abstractNumId w:val="3"/>
  </w:num>
  <w:num w:numId="17" w16cid:durableId="1901987459">
    <w:abstractNumId w:val="8"/>
  </w:num>
  <w:num w:numId="18" w16cid:durableId="14683575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D41"/>
    <w:rsid w:val="00003C4D"/>
    <w:rsid w:val="00006D32"/>
    <w:rsid w:val="00012634"/>
    <w:rsid w:val="000301A3"/>
    <w:rsid w:val="0005437B"/>
    <w:rsid w:val="00054511"/>
    <w:rsid w:val="00066B3C"/>
    <w:rsid w:val="00095411"/>
    <w:rsid w:val="000A256A"/>
    <w:rsid w:val="000C2B1B"/>
    <w:rsid w:val="000D1D41"/>
    <w:rsid w:val="000E2E7E"/>
    <w:rsid w:val="00114211"/>
    <w:rsid w:val="00114391"/>
    <w:rsid w:val="00152FDC"/>
    <w:rsid w:val="001549E2"/>
    <w:rsid w:val="00156C9A"/>
    <w:rsid w:val="001707BB"/>
    <w:rsid w:val="00173DA8"/>
    <w:rsid w:val="001747FE"/>
    <w:rsid w:val="001778AC"/>
    <w:rsid w:val="00187657"/>
    <w:rsid w:val="001A60B5"/>
    <w:rsid w:val="00203D91"/>
    <w:rsid w:val="00213898"/>
    <w:rsid w:val="0022003D"/>
    <w:rsid w:val="002217A1"/>
    <w:rsid w:val="00230E37"/>
    <w:rsid w:val="0023266D"/>
    <w:rsid w:val="00266C9B"/>
    <w:rsid w:val="00282A2B"/>
    <w:rsid w:val="00294524"/>
    <w:rsid w:val="002C06B0"/>
    <w:rsid w:val="002C0FE4"/>
    <w:rsid w:val="002C1770"/>
    <w:rsid w:val="002D3C87"/>
    <w:rsid w:val="002D75F2"/>
    <w:rsid w:val="003123C0"/>
    <w:rsid w:val="00347324"/>
    <w:rsid w:val="003815E8"/>
    <w:rsid w:val="00383D41"/>
    <w:rsid w:val="00391506"/>
    <w:rsid w:val="00394307"/>
    <w:rsid w:val="003A31D5"/>
    <w:rsid w:val="003C7672"/>
    <w:rsid w:val="003D2E57"/>
    <w:rsid w:val="003E7C00"/>
    <w:rsid w:val="003F3208"/>
    <w:rsid w:val="004010A7"/>
    <w:rsid w:val="00414A1B"/>
    <w:rsid w:val="00417320"/>
    <w:rsid w:val="0042001B"/>
    <w:rsid w:val="00421DAC"/>
    <w:rsid w:val="0042514E"/>
    <w:rsid w:val="00430566"/>
    <w:rsid w:val="00432321"/>
    <w:rsid w:val="004436EC"/>
    <w:rsid w:val="00451539"/>
    <w:rsid w:val="0047113A"/>
    <w:rsid w:val="00485C5E"/>
    <w:rsid w:val="004C695A"/>
    <w:rsid w:val="004D373D"/>
    <w:rsid w:val="004E556B"/>
    <w:rsid w:val="00503544"/>
    <w:rsid w:val="005068EB"/>
    <w:rsid w:val="00524801"/>
    <w:rsid w:val="00542302"/>
    <w:rsid w:val="0055793C"/>
    <w:rsid w:val="00563241"/>
    <w:rsid w:val="00590F92"/>
    <w:rsid w:val="005D3ABF"/>
    <w:rsid w:val="005E23BC"/>
    <w:rsid w:val="005F0A12"/>
    <w:rsid w:val="005F2054"/>
    <w:rsid w:val="00607A9F"/>
    <w:rsid w:val="00635552"/>
    <w:rsid w:val="006431A5"/>
    <w:rsid w:val="006708B6"/>
    <w:rsid w:val="006A664F"/>
    <w:rsid w:val="006C4F02"/>
    <w:rsid w:val="006C4FF1"/>
    <w:rsid w:val="006E083E"/>
    <w:rsid w:val="006E6177"/>
    <w:rsid w:val="00703E88"/>
    <w:rsid w:val="007066B2"/>
    <w:rsid w:val="007146F4"/>
    <w:rsid w:val="00723EAD"/>
    <w:rsid w:val="00754160"/>
    <w:rsid w:val="00766E50"/>
    <w:rsid w:val="007856C6"/>
    <w:rsid w:val="00787207"/>
    <w:rsid w:val="007A478E"/>
    <w:rsid w:val="007A64CE"/>
    <w:rsid w:val="007A79A7"/>
    <w:rsid w:val="007E0F74"/>
    <w:rsid w:val="007F36A8"/>
    <w:rsid w:val="0080339B"/>
    <w:rsid w:val="00823FF3"/>
    <w:rsid w:val="00833ABF"/>
    <w:rsid w:val="008355D6"/>
    <w:rsid w:val="008355F2"/>
    <w:rsid w:val="008368F1"/>
    <w:rsid w:val="00837C5B"/>
    <w:rsid w:val="00870FE3"/>
    <w:rsid w:val="008726F0"/>
    <w:rsid w:val="00885741"/>
    <w:rsid w:val="008B5F3F"/>
    <w:rsid w:val="008C3B1F"/>
    <w:rsid w:val="008C7BAA"/>
    <w:rsid w:val="00942CA8"/>
    <w:rsid w:val="0094633D"/>
    <w:rsid w:val="00973937"/>
    <w:rsid w:val="009804A7"/>
    <w:rsid w:val="00985CFC"/>
    <w:rsid w:val="009B7C14"/>
    <w:rsid w:val="009C272F"/>
    <w:rsid w:val="009C4486"/>
    <w:rsid w:val="009C5AA8"/>
    <w:rsid w:val="009E13CE"/>
    <w:rsid w:val="00A03444"/>
    <w:rsid w:val="00A132F9"/>
    <w:rsid w:val="00A163C7"/>
    <w:rsid w:val="00A25BBB"/>
    <w:rsid w:val="00A370DF"/>
    <w:rsid w:val="00A755D6"/>
    <w:rsid w:val="00A75FE0"/>
    <w:rsid w:val="00A80501"/>
    <w:rsid w:val="00A92A34"/>
    <w:rsid w:val="00A94681"/>
    <w:rsid w:val="00AF760E"/>
    <w:rsid w:val="00B01461"/>
    <w:rsid w:val="00B0616D"/>
    <w:rsid w:val="00B5300E"/>
    <w:rsid w:val="00B63060"/>
    <w:rsid w:val="00B64223"/>
    <w:rsid w:val="00B716BC"/>
    <w:rsid w:val="00B84A13"/>
    <w:rsid w:val="00B857A3"/>
    <w:rsid w:val="00BA40CE"/>
    <w:rsid w:val="00BB4580"/>
    <w:rsid w:val="00BD0426"/>
    <w:rsid w:val="00BE1132"/>
    <w:rsid w:val="00BF6F63"/>
    <w:rsid w:val="00C00E4D"/>
    <w:rsid w:val="00C17BCC"/>
    <w:rsid w:val="00C22ADE"/>
    <w:rsid w:val="00C418A1"/>
    <w:rsid w:val="00C46120"/>
    <w:rsid w:val="00C5601D"/>
    <w:rsid w:val="00C7182E"/>
    <w:rsid w:val="00C85F08"/>
    <w:rsid w:val="00CB6AF1"/>
    <w:rsid w:val="00CC3F67"/>
    <w:rsid w:val="00CC6643"/>
    <w:rsid w:val="00CD6DBC"/>
    <w:rsid w:val="00CF68E9"/>
    <w:rsid w:val="00D0767D"/>
    <w:rsid w:val="00D117E6"/>
    <w:rsid w:val="00D20B4A"/>
    <w:rsid w:val="00D23ABC"/>
    <w:rsid w:val="00D252D4"/>
    <w:rsid w:val="00D273B8"/>
    <w:rsid w:val="00D2764A"/>
    <w:rsid w:val="00D32F4F"/>
    <w:rsid w:val="00D42429"/>
    <w:rsid w:val="00D4381C"/>
    <w:rsid w:val="00D54EBA"/>
    <w:rsid w:val="00D551C2"/>
    <w:rsid w:val="00D60A49"/>
    <w:rsid w:val="00D71B8F"/>
    <w:rsid w:val="00D81383"/>
    <w:rsid w:val="00D87ACC"/>
    <w:rsid w:val="00D90B16"/>
    <w:rsid w:val="00DB3C7F"/>
    <w:rsid w:val="00DB3E45"/>
    <w:rsid w:val="00DC5746"/>
    <w:rsid w:val="00DC7E1F"/>
    <w:rsid w:val="00DD1CD0"/>
    <w:rsid w:val="00DD5ADE"/>
    <w:rsid w:val="00DE7AE4"/>
    <w:rsid w:val="00DF3B40"/>
    <w:rsid w:val="00DF4D41"/>
    <w:rsid w:val="00E12A76"/>
    <w:rsid w:val="00E17480"/>
    <w:rsid w:val="00E217C8"/>
    <w:rsid w:val="00E2668D"/>
    <w:rsid w:val="00E375E9"/>
    <w:rsid w:val="00E408CC"/>
    <w:rsid w:val="00E820B1"/>
    <w:rsid w:val="00E93946"/>
    <w:rsid w:val="00E95904"/>
    <w:rsid w:val="00E9643D"/>
    <w:rsid w:val="00EB2CB3"/>
    <w:rsid w:val="00ED42A1"/>
    <w:rsid w:val="00EF4EF2"/>
    <w:rsid w:val="00EF4FCA"/>
    <w:rsid w:val="00F16777"/>
    <w:rsid w:val="00F374E7"/>
    <w:rsid w:val="00F92637"/>
    <w:rsid w:val="00FA2F8D"/>
    <w:rsid w:val="00FC3DA6"/>
    <w:rsid w:val="00FD1653"/>
    <w:rsid w:val="00FF1C8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61"/>
    <o:shapelayout v:ext="edit">
      <o:idmap v:ext="edit" data="1"/>
    </o:shapelayout>
  </w:shapeDefaults>
  <w:decimalSymbol w:val=","/>
  <w:listSeparator w:val=";"/>
  <w14:docId w14:val="190DF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Text"/>
    <w:qFormat/>
    <w:rsid w:val="00AF760E"/>
    <w:pPr>
      <w:spacing w:after="120" w:line="264" w:lineRule="auto"/>
    </w:pPr>
    <w:rPr>
      <w:sz w:val="24"/>
    </w:rPr>
  </w:style>
  <w:style w:type="paragraph" w:styleId="Nadpis1">
    <w:name w:val="heading 1"/>
    <w:basedOn w:val="Normln"/>
    <w:next w:val="Normln"/>
    <w:link w:val="Nadpis1Char"/>
    <w:uiPriority w:val="9"/>
    <w:qFormat/>
    <w:rsid w:val="003E7C00"/>
    <w:pPr>
      <w:keepNext/>
      <w:keepLines/>
      <w:numPr>
        <w:numId w:val="7"/>
      </w:numPr>
      <w:spacing w:before="120"/>
      <w:ind w:left="431" w:hanging="431"/>
      <w:outlineLvl w:val="0"/>
    </w:pPr>
    <w:rPr>
      <w:rFonts w:asciiTheme="majorHAnsi" w:eastAsiaTheme="majorEastAsia" w:hAnsiTheme="majorHAnsi" w:cstheme="majorBidi"/>
      <w:b/>
      <w:bCs/>
      <w:sz w:val="32"/>
      <w:szCs w:val="28"/>
    </w:rPr>
  </w:style>
  <w:style w:type="paragraph" w:styleId="Nadpis2">
    <w:name w:val="heading 2"/>
    <w:basedOn w:val="Normln"/>
    <w:next w:val="Normln"/>
    <w:link w:val="Nadpis2Char"/>
    <w:uiPriority w:val="9"/>
    <w:unhideWhenUsed/>
    <w:qFormat/>
    <w:rsid w:val="003E7C00"/>
    <w:pPr>
      <w:keepNext/>
      <w:keepLines/>
      <w:numPr>
        <w:ilvl w:val="1"/>
        <w:numId w:val="7"/>
      </w:numPr>
      <w:spacing w:before="120"/>
      <w:ind w:left="578" w:hanging="578"/>
      <w:outlineLvl w:val="1"/>
    </w:pPr>
    <w:rPr>
      <w:rFonts w:asciiTheme="majorHAnsi" w:eastAsiaTheme="majorEastAsia" w:hAnsiTheme="majorHAnsi" w:cstheme="majorBidi"/>
      <w:b/>
      <w:bCs/>
      <w:sz w:val="32"/>
      <w:szCs w:val="26"/>
    </w:rPr>
  </w:style>
  <w:style w:type="paragraph" w:styleId="Nadpis3">
    <w:name w:val="heading 3"/>
    <w:basedOn w:val="Normln"/>
    <w:next w:val="Normln"/>
    <w:link w:val="Nadpis3Char"/>
    <w:uiPriority w:val="9"/>
    <w:unhideWhenUsed/>
    <w:qFormat/>
    <w:rsid w:val="003E7C00"/>
    <w:pPr>
      <w:keepNext/>
      <w:keepLines/>
      <w:numPr>
        <w:ilvl w:val="2"/>
        <w:numId w:val="7"/>
      </w:numPr>
      <w:outlineLvl w:val="2"/>
    </w:pPr>
    <w:rPr>
      <w:rFonts w:asciiTheme="majorHAnsi" w:eastAsiaTheme="majorEastAsia" w:hAnsiTheme="majorHAnsi" w:cstheme="majorBidi"/>
      <w:b/>
      <w:bCs/>
      <w:sz w:val="32"/>
    </w:rPr>
  </w:style>
  <w:style w:type="paragraph" w:styleId="Nadpis4">
    <w:name w:val="heading 4"/>
    <w:basedOn w:val="Normln"/>
    <w:next w:val="Normln"/>
    <w:link w:val="Nadpis4Char"/>
    <w:uiPriority w:val="9"/>
    <w:unhideWhenUsed/>
    <w:rsid w:val="00B64223"/>
    <w:pPr>
      <w:keepNext/>
      <w:keepLines/>
      <w:numPr>
        <w:ilvl w:val="3"/>
        <w:numId w:val="7"/>
      </w:numPr>
      <w:spacing w:before="200"/>
      <w:outlineLvl w:val="3"/>
    </w:pPr>
    <w:rPr>
      <w:rFonts w:asciiTheme="majorHAnsi" w:eastAsiaTheme="majorEastAsia" w:hAnsiTheme="majorHAnsi" w:cstheme="majorBidi"/>
      <w:b/>
      <w:bCs/>
      <w:i/>
      <w:iCs/>
      <w:color w:val="EA5B0C" w:themeColor="accent1"/>
    </w:rPr>
  </w:style>
  <w:style w:type="paragraph" w:styleId="Nadpis5">
    <w:name w:val="heading 5"/>
    <w:basedOn w:val="Normln"/>
    <w:next w:val="Normln"/>
    <w:link w:val="Nadpis5Char"/>
    <w:uiPriority w:val="9"/>
    <w:semiHidden/>
    <w:unhideWhenUsed/>
    <w:rsid w:val="005F2054"/>
    <w:pPr>
      <w:keepNext/>
      <w:keepLines/>
      <w:numPr>
        <w:ilvl w:val="4"/>
        <w:numId w:val="7"/>
      </w:numPr>
      <w:spacing w:before="40"/>
      <w:outlineLvl w:val="4"/>
    </w:pPr>
    <w:rPr>
      <w:rFonts w:asciiTheme="majorHAnsi" w:eastAsiaTheme="majorEastAsia" w:hAnsiTheme="majorHAnsi" w:cstheme="majorBidi"/>
      <w:color w:val="AE4309" w:themeColor="accent1" w:themeShade="BF"/>
    </w:rPr>
  </w:style>
  <w:style w:type="paragraph" w:styleId="Nadpis6">
    <w:name w:val="heading 6"/>
    <w:basedOn w:val="Normln"/>
    <w:next w:val="Normln"/>
    <w:link w:val="Nadpis6Char"/>
    <w:uiPriority w:val="9"/>
    <w:semiHidden/>
    <w:unhideWhenUsed/>
    <w:qFormat/>
    <w:rsid w:val="005F2054"/>
    <w:pPr>
      <w:keepNext/>
      <w:keepLines/>
      <w:numPr>
        <w:ilvl w:val="5"/>
        <w:numId w:val="7"/>
      </w:numPr>
      <w:spacing w:before="40"/>
      <w:outlineLvl w:val="5"/>
    </w:pPr>
    <w:rPr>
      <w:rFonts w:asciiTheme="majorHAnsi" w:eastAsiaTheme="majorEastAsia" w:hAnsiTheme="majorHAnsi" w:cstheme="majorBidi"/>
      <w:color w:val="742C06" w:themeColor="accent1" w:themeShade="7F"/>
    </w:rPr>
  </w:style>
  <w:style w:type="paragraph" w:styleId="Nadpis7">
    <w:name w:val="heading 7"/>
    <w:basedOn w:val="Normln"/>
    <w:next w:val="Normln"/>
    <w:link w:val="Nadpis7Char"/>
    <w:uiPriority w:val="9"/>
    <w:semiHidden/>
    <w:unhideWhenUsed/>
    <w:qFormat/>
    <w:rsid w:val="005F2054"/>
    <w:pPr>
      <w:keepNext/>
      <w:keepLines/>
      <w:numPr>
        <w:ilvl w:val="6"/>
        <w:numId w:val="7"/>
      </w:numPr>
      <w:spacing w:before="40"/>
      <w:outlineLvl w:val="6"/>
    </w:pPr>
    <w:rPr>
      <w:rFonts w:asciiTheme="majorHAnsi" w:eastAsiaTheme="majorEastAsia" w:hAnsiTheme="majorHAnsi" w:cstheme="majorBidi"/>
      <w:i/>
      <w:iCs/>
      <w:color w:val="742C06" w:themeColor="accent1" w:themeShade="7F"/>
    </w:rPr>
  </w:style>
  <w:style w:type="paragraph" w:styleId="Nadpis8">
    <w:name w:val="heading 8"/>
    <w:basedOn w:val="Normln"/>
    <w:next w:val="Normln"/>
    <w:link w:val="Nadpis8Char"/>
    <w:uiPriority w:val="9"/>
    <w:semiHidden/>
    <w:unhideWhenUsed/>
    <w:qFormat/>
    <w:rsid w:val="005F2054"/>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5F2054"/>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B3E45"/>
    <w:pPr>
      <w:tabs>
        <w:tab w:val="center" w:pos="4536"/>
        <w:tab w:val="right" w:pos="9072"/>
      </w:tabs>
      <w:spacing w:line="240" w:lineRule="auto"/>
      <w:contextualSpacing/>
    </w:pPr>
  </w:style>
  <w:style w:type="character" w:customStyle="1" w:styleId="ZhlavChar">
    <w:name w:val="Záhlaví Char"/>
    <w:basedOn w:val="Standardnpsmoodstavce"/>
    <w:link w:val="Zhlav"/>
    <w:uiPriority w:val="99"/>
    <w:rsid w:val="00DB3E45"/>
  </w:style>
  <w:style w:type="paragraph" w:styleId="Zpat">
    <w:name w:val="footer"/>
    <w:basedOn w:val="Normln"/>
    <w:link w:val="ZpatChar"/>
    <w:uiPriority w:val="99"/>
    <w:unhideWhenUsed/>
    <w:rsid w:val="00DB3E45"/>
    <w:pPr>
      <w:tabs>
        <w:tab w:val="center" w:pos="4536"/>
        <w:tab w:val="right" w:pos="9072"/>
      </w:tabs>
      <w:contextualSpacing/>
    </w:pPr>
    <w:rPr>
      <w:sz w:val="16"/>
    </w:rPr>
  </w:style>
  <w:style w:type="character" w:customStyle="1" w:styleId="ZpatChar">
    <w:name w:val="Zápatí Char"/>
    <w:basedOn w:val="Standardnpsmoodstavce"/>
    <w:link w:val="Zpat"/>
    <w:uiPriority w:val="99"/>
    <w:rsid w:val="00DB3E45"/>
    <w:rPr>
      <w:sz w:val="16"/>
    </w:rPr>
  </w:style>
  <w:style w:type="character" w:styleId="Hypertextovodkaz">
    <w:name w:val="Hyperlink"/>
    <w:basedOn w:val="Standardnpsmoodstavce"/>
    <w:uiPriority w:val="99"/>
    <w:unhideWhenUsed/>
    <w:rsid w:val="004010A7"/>
    <w:rPr>
      <w:color w:val="EA5B0C" w:themeColor="hyperlink"/>
      <w:u w:val="single"/>
    </w:rPr>
  </w:style>
  <w:style w:type="paragraph" w:styleId="Textbubliny">
    <w:name w:val="Balloon Text"/>
    <w:basedOn w:val="Normln"/>
    <w:link w:val="TextbublinyChar"/>
    <w:uiPriority w:val="99"/>
    <w:semiHidden/>
    <w:unhideWhenUsed/>
    <w:rsid w:val="00066B3C"/>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66B3C"/>
    <w:rPr>
      <w:rFonts w:ascii="Tahoma" w:hAnsi="Tahoma" w:cs="Tahoma"/>
      <w:color w:val="4D4948"/>
      <w:sz w:val="16"/>
      <w:szCs w:val="16"/>
    </w:rPr>
  </w:style>
  <w:style w:type="character" w:customStyle="1" w:styleId="Nadpis1Char">
    <w:name w:val="Nadpis 1 Char"/>
    <w:basedOn w:val="Standardnpsmoodstavce"/>
    <w:link w:val="Nadpis1"/>
    <w:uiPriority w:val="9"/>
    <w:rsid w:val="003E7C00"/>
    <w:rPr>
      <w:rFonts w:asciiTheme="majorHAnsi" w:eastAsiaTheme="majorEastAsia" w:hAnsiTheme="majorHAnsi" w:cstheme="majorBidi"/>
      <w:b/>
      <w:bCs/>
      <w:sz w:val="32"/>
      <w:szCs w:val="28"/>
    </w:rPr>
  </w:style>
  <w:style w:type="character" w:customStyle="1" w:styleId="Nadpis2Char">
    <w:name w:val="Nadpis 2 Char"/>
    <w:basedOn w:val="Standardnpsmoodstavce"/>
    <w:link w:val="Nadpis2"/>
    <w:uiPriority w:val="9"/>
    <w:rsid w:val="003E7C00"/>
    <w:rPr>
      <w:rFonts w:asciiTheme="majorHAnsi" w:eastAsiaTheme="majorEastAsia" w:hAnsiTheme="majorHAnsi" w:cstheme="majorBidi"/>
      <w:b/>
      <w:bCs/>
      <w:sz w:val="32"/>
      <w:szCs w:val="26"/>
    </w:rPr>
  </w:style>
  <w:style w:type="character" w:customStyle="1" w:styleId="Nadpis3Char">
    <w:name w:val="Nadpis 3 Char"/>
    <w:basedOn w:val="Standardnpsmoodstavce"/>
    <w:link w:val="Nadpis3"/>
    <w:uiPriority w:val="9"/>
    <w:rsid w:val="003E7C00"/>
    <w:rPr>
      <w:rFonts w:asciiTheme="majorHAnsi" w:eastAsiaTheme="majorEastAsia" w:hAnsiTheme="majorHAnsi" w:cstheme="majorBidi"/>
      <w:b/>
      <w:bCs/>
      <w:sz w:val="32"/>
    </w:rPr>
  </w:style>
  <w:style w:type="table" w:styleId="Mkatabulky">
    <w:name w:val="Table Grid"/>
    <w:basedOn w:val="Normlntabulka"/>
    <w:uiPriority w:val="59"/>
    <w:rsid w:val="00DB3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aliases w:val="Tučně"/>
    <w:uiPriority w:val="22"/>
    <w:qFormat/>
    <w:rsid w:val="00D87ACC"/>
    <w:rPr>
      <w:b/>
      <w:bCs/>
    </w:rPr>
  </w:style>
  <w:style w:type="character" w:styleId="Zdraznn">
    <w:name w:val="Emphasis"/>
    <w:aliases w:val="Kurzíva"/>
    <w:uiPriority w:val="2"/>
    <w:rsid w:val="00D87ACC"/>
    <w:rPr>
      <w:i/>
      <w:iCs/>
    </w:rPr>
  </w:style>
  <w:style w:type="paragraph" w:styleId="Nzev">
    <w:name w:val="Title"/>
    <w:basedOn w:val="Normln"/>
    <w:next w:val="Normln"/>
    <w:link w:val="NzevChar"/>
    <w:uiPriority w:val="11"/>
    <w:qFormat/>
    <w:rsid w:val="006C4F02"/>
    <w:pPr>
      <w:pBdr>
        <w:bottom w:val="single" w:sz="8" w:space="4" w:color="7F7F7F" w:themeColor="text1" w:themeTint="80"/>
      </w:pBdr>
      <w:spacing w:after="220" w:line="240" w:lineRule="auto"/>
      <w:contextualSpacing/>
    </w:pPr>
    <w:rPr>
      <w:rFonts w:asciiTheme="majorHAnsi" w:eastAsiaTheme="majorEastAsia" w:hAnsiTheme="majorHAnsi" w:cstheme="majorBidi"/>
      <w:b/>
      <w:color w:val="EA5B0C" w:themeColor="accent1"/>
      <w:spacing w:val="5"/>
      <w:kern w:val="28"/>
      <w:sz w:val="32"/>
      <w:szCs w:val="52"/>
    </w:rPr>
  </w:style>
  <w:style w:type="character" w:customStyle="1" w:styleId="NzevChar">
    <w:name w:val="Název Char"/>
    <w:basedOn w:val="Standardnpsmoodstavce"/>
    <w:link w:val="Nzev"/>
    <w:uiPriority w:val="11"/>
    <w:rsid w:val="00A03444"/>
    <w:rPr>
      <w:rFonts w:asciiTheme="majorHAnsi" w:eastAsiaTheme="majorEastAsia" w:hAnsiTheme="majorHAnsi" w:cstheme="majorBidi"/>
      <w:b/>
      <w:color w:val="EA5B0C" w:themeColor="accent1"/>
      <w:spacing w:val="5"/>
      <w:kern w:val="28"/>
      <w:sz w:val="32"/>
      <w:szCs w:val="52"/>
    </w:rPr>
  </w:style>
  <w:style w:type="paragraph" w:styleId="Podnadpis">
    <w:name w:val="Subtitle"/>
    <w:basedOn w:val="Normln"/>
    <w:next w:val="Normln"/>
    <w:link w:val="PodnadpisChar"/>
    <w:uiPriority w:val="12"/>
    <w:rsid w:val="00D90B16"/>
    <w:pPr>
      <w:numPr>
        <w:ilvl w:val="1"/>
      </w:numPr>
    </w:pPr>
    <w:rPr>
      <w:rFonts w:asciiTheme="majorHAnsi" w:eastAsiaTheme="majorEastAsia" w:hAnsiTheme="majorHAnsi" w:cstheme="majorBidi"/>
      <w:i/>
      <w:iCs/>
      <w:color w:val="504D4D" w:themeColor="text2"/>
      <w:szCs w:val="24"/>
    </w:rPr>
  </w:style>
  <w:style w:type="character" w:customStyle="1" w:styleId="PodnadpisChar">
    <w:name w:val="Podnadpis Char"/>
    <w:basedOn w:val="Standardnpsmoodstavce"/>
    <w:link w:val="Podnadpis"/>
    <w:uiPriority w:val="12"/>
    <w:rsid w:val="00A03444"/>
    <w:rPr>
      <w:rFonts w:asciiTheme="majorHAnsi" w:eastAsiaTheme="majorEastAsia" w:hAnsiTheme="majorHAnsi" w:cstheme="majorBidi"/>
      <w:i/>
      <w:iCs/>
      <w:color w:val="504D4D" w:themeColor="text2"/>
      <w:sz w:val="24"/>
      <w:szCs w:val="24"/>
    </w:rPr>
  </w:style>
  <w:style w:type="character" w:customStyle="1" w:styleId="Nadpis4Char">
    <w:name w:val="Nadpis 4 Char"/>
    <w:basedOn w:val="Standardnpsmoodstavce"/>
    <w:link w:val="Nadpis4"/>
    <w:uiPriority w:val="9"/>
    <w:rsid w:val="00B64223"/>
    <w:rPr>
      <w:rFonts w:asciiTheme="majorHAnsi" w:eastAsiaTheme="majorEastAsia" w:hAnsiTheme="majorHAnsi" w:cstheme="majorBidi"/>
      <w:b/>
      <w:bCs/>
      <w:i/>
      <w:iCs/>
      <w:color w:val="EA5B0C" w:themeColor="accent1"/>
      <w:sz w:val="20"/>
    </w:rPr>
  </w:style>
  <w:style w:type="paragraph" w:styleId="Bezmezer">
    <w:name w:val="No Spacing"/>
    <w:next w:val="Normln"/>
    <w:uiPriority w:val="1"/>
    <w:rsid w:val="00451539"/>
    <w:pPr>
      <w:spacing w:after="0"/>
    </w:pPr>
  </w:style>
  <w:style w:type="paragraph" w:customStyle="1" w:styleId="Adresa">
    <w:name w:val="Adresa"/>
    <w:basedOn w:val="Normln"/>
    <w:link w:val="AdresaChar"/>
    <w:uiPriority w:val="4"/>
    <w:rsid w:val="003D2E57"/>
    <w:pPr>
      <w:framePr w:wrap="around" w:vAnchor="page" w:hAnchor="page" w:x="6011" w:y="2099"/>
      <w:spacing w:line="240" w:lineRule="auto"/>
      <w:ind w:left="284"/>
      <w:suppressOverlap/>
    </w:pPr>
  </w:style>
  <w:style w:type="paragraph" w:customStyle="1" w:styleId="Tabzhlav">
    <w:name w:val="Tab záhlaví"/>
    <w:basedOn w:val="Normln"/>
    <w:link w:val="TabzhlavChar"/>
    <w:uiPriority w:val="13"/>
    <w:rsid w:val="00451539"/>
    <w:pPr>
      <w:spacing w:line="240" w:lineRule="auto"/>
      <w:ind w:left="57" w:right="57"/>
    </w:pPr>
    <w:rPr>
      <w:smallCaps/>
    </w:rPr>
  </w:style>
  <w:style w:type="character" w:customStyle="1" w:styleId="AdresaChar">
    <w:name w:val="Adresa Char"/>
    <w:basedOn w:val="Standardnpsmoodstavce"/>
    <w:link w:val="Adresa"/>
    <w:uiPriority w:val="4"/>
    <w:rsid w:val="00E2668D"/>
  </w:style>
  <w:style w:type="paragraph" w:customStyle="1" w:styleId="Tabtext">
    <w:name w:val="Tab text"/>
    <w:basedOn w:val="Normln"/>
    <w:link w:val="TabtextChar"/>
    <w:uiPriority w:val="14"/>
    <w:qFormat/>
    <w:rsid w:val="00451539"/>
    <w:pPr>
      <w:spacing w:line="240" w:lineRule="auto"/>
      <w:ind w:left="57" w:right="57"/>
    </w:pPr>
    <w:rPr>
      <w:lang w:val="en-US"/>
    </w:rPr>
  </w:style>
  <w:style w:type="character" w:customStyle="1" w:styleId="TabzhlavChar">
    <w:name w:val="Tab záhlaví Char"/>
    <w:basedOn w:val="Standardnpsmoodstavce"/>
    <w:link w:val="Tabzhlav"/>
    <w:uiPriority w:val="13"/>
    <w:rsid w:val="00D90B16"/>
    <w:rPr>
      <w:smallCaps/>
    </w:rPr>
  </w:style>
  <w:style w:type="character" w:customStyle="1" w:styleId="TabtextChar">
    <w:name w:val="Tab text Char"/>
    <w:basedOn w:val="Standardnpsmoodstavce"/>
    <w:link w:val="Tabtext"/>
    <w:uiPriority w:val="14"/>
    <w:rsid w:val="00D90B16"/>
    <w:rPr>
      <w:lang w:val="en-US"/>
    </w:rPr>
  </w:style>
  <w:style w:type="character" w:customStyle="1" w:styleId="Tunakurzva">
    <w:name w:val="Tučně a kurzíva"/>
    <w:uiPriority w:val="3"/>
    <w:rsid w:val="00E2668D"/>
    <w:rPr>
      <w:b/>
      <w:i/>
    </w:rPr>
  </w:style>
  <w:style w:type="character" w:styleId="slostrnky">
    <w:name w:val="page number"/>
    <w:basedOn w:val="Standardnpsmoodstavce"/>
    <w:uiPriority w:val="99"/>
    <w:rsid w:val="00DD1CD0"/>
    <w:rPr>
      <w:color w:val="EA5B0C" w:themeColor="accent1"/>
      <w:sz w:val="22"/>
    </w:rPr>
  </w:style>
  <w:style w:type="paragraph" w:styleId="Odstavecseseznamem">
    <w:name w:val="List Paragraph"/>
    <w:basedOn w:val="Normln"/>
    <w:link w:val="OdstavecseseznamemChar"/>
    <w:uiPriority w:val="34"/>
    <w:qFormat/>
    <w:rsid w:val="00A03444"/>
    <w:pPr>
      <w:ind w:left="720"/>
      <w:contextualSpacing/>
    </w:pPr>
  </w:style>
  <w:style w:type="paragraph" w:customStyle="1" w:styleId="Odrky">
    <w:name w:val="Odrážky"/>
    <w:basedOn w:val="Odstavecseseznamem"/>
    <w:link w:val="OdrkyChar"/>
    <w:uiPriority w:val="10"/>
    <w:qFormat/>
    <w:rsid w:val="00A03444"/>
    <w:pPr>
      <w:numPr>
        <w:numId w:val="1"/>
      </w:numPr>
    </w:pPr>
  </w:style>
  <w:style w:type="character" w:customStyle="1" w:styleId="OdstavecseseznamemChar">
    <w:name w:val="Odstavec se seznamem Char"/>
    <w:basedOn w:val="Standardnpsmoodstavce"/>
    <w:link w:val="Odstavecseseznamem"/>
    <w:uiPriority w:val="34"/>
    <w:rsid w:val="00A03444"/>
  </w:style>
  <w:style w:type="character" w:customStyle="1" w:styleId="OdrkyChar">
    <w:name w:val="Odrážky Char"/>
    <w:basedOn w:val="OdstavecseseznamemChar"/>
    <w:link w:val="Odrky"/>
    <w:uiPriority w:val="10"/>
    <w:rsid w:val="00A03444"/>
  </w:style>
  <w:style w:type="character" w:customStyle="1" w:styleId="Nevyeenzmnka1">
    <w:name w:val="Nevyřešená zmínka1"/>
    <w:basedOn w:val="Standardnpsmoodstavce"/>
    <w:uiPriority w:val="99"/>
    <w:semiHidden/>
    <w:unhideWhenUsed/>
    <w:rsid w:val="00BA40CE"/>
    <w:rPr>
      <w:color w:val="605E5C"/>
      <w:shd w:val="clear" w:color="auto" w:fill="E1DFDD"/>
    </w:rPr>
  </w:style>
  <w:style w:type="paragraph" w:styleId="Nadpisobsahu">
    <w:name w:val="TOC Heading"/>
    <w:basedOn w:val="Nadpis1"/>
    <w:next w:val="Normln"/>
    <w:link w:val="NadpisobsahuChar"/>
    <w:uiPriority w:val="39"/>
    <w:unhideWhenUsed/>
    <w:qFormat/>
    <w:rsid w:val="006708B6"/>
    <w:pPr>
      <w:spacing w:before="240" w:line="259" w:lineRule="auto"/>
      <w:jc w:val="both"/>
      <w:outlineLvl w:val="9"/>
    </w:pPr>
    <w:rPr>
      <w:rFonts w:ascii="Calibri Light" w:eastAsia="Times New Roman" w:hAnsi="Calibri Light" w:cs="Times New Roman"/>
      <w:b w:val="0"/>
      <w:bCs w:val="0"/>
      <w:color w:val="2F5496"/>
      <w:szCs w:val="32"/>
      <w:lang w:eastAsia="cs-CZ"/>
    </w:rPr>
  </w:style>
  <w:style w:type="character" w:customStyle="1" w:styleId="NadpisobsahuChar">
    <w:name w:val="Nadpis obsahu Char"/>
    <w:basedOn w:val="Nadpis1Char"/>
    <w:link w:val="Nadpisobsahu"/>
    <w:uiPriority w:val="39"/>
    <w:rsid w:val="006708B6"/>
    <w:rPr>
      <w:rFonts w:ascii="Calibri Light" w:eastAsia="Times New Roman" w:hAnsi="Calibri Light" w:cs="Times New Roman"/>
      <w:b w:val="0"/>
      <w:bCs w:val="0"/>
      <w:color w:val="2F5496"/>
      <w:sz w:val="32"/>
      <w:szCs w:val="32"/>
      <w:lang w:eastAsia="cs-CZ"/>
    </w:rPr>
  </w:style>
  <w:style w:type="paragraph" w:customStyle="1" w:styleId="Styl1">
    <w:name w:val="Styl1"/>
    <w:basedOn w:val="Nadpisobsahu"/>
    <w:link w:val="Styl1Char"/>
    <w:autoRedefine/>
    <w:rsid w:val="005F2054"/>
    <w:pPr>
      <w:keepNext w:val="0"/>
      <w:keepLines w:val="0"/>
      <w:spacing w:before="120"/>
    </w:pPr>
    <w:rPr>
      <w:rFonts w:asciiTheme="minorHAnsi" w:hAnsiTheme="minorHAnsi"/>
      <w:b/>
      <w:bCs/>
      <w:color w:val="auto"/>
    </w:rPr>
  </w:style>
  <w:style w:type="paragraph" w:customStyle="1" w:styleId="Styl2">
    <w:name w:val="Styl2"/>
    <w:basedOn w:val="Styl1"/>
    <w:link w:val="Styl2Char"/>
    <w:autoRedefine/>
    <w:rsid w:val="00C5601D"/>
    <w:pPr>
      <w:numPr>
        <w:numId w:val="8"/>
      </w:numPr>
      <w:spacing w:line="240" w:lineRule="auto"/>
      <w:ind w:left="0" w:firstLine="0"/>
      <w:jc w:val="left"/>
    </w:pPr>
  </w:style>
  <w:style w:type="character" w:customStyle="1" w:styleId="Styl1Char">
    <w:name w:val="Styl1 Char"/>
    <w:basedOn w:val="NadpisobsahuChar"/>
    <w:link w:val="Styl1"/>
    <w:rsid w:val="005F2054"/>
    <w:rPr>
      <w:rFonts w:ascii="Calibri Light" w:eastAsia="Times New Roman" w:hAnsi="Calibri Light" w:cs="Times New Roman"/>
      <w:b/>
      <w:bCs/>
      <w:color w:val="2F5496"/>
      <w:sz w:val="32"/>
      <w:szCs w:val="32"/>
      <w:lang w:eastAsia="cs-CZ"/>
    </w:rPr>
  </w:style>
  <w:style w:type="paragraph" w:customStyle="1" w:styleId="Styl3">
    <w:name w:val="Styl3"/>
    <w:basedOn w:val="Styl2"/>
    <w:link w:val="Styl3Char"/>
    <w:autoRedefine/>
    <w:rsid w:val="00C5601D"/>
    <w:pPr>
      <w:numPr>
        <w:numId w:val="9"/>
      </w:numPr>
      <w:ind w:left="0" w:firstLine="0"/>
    </w:pPr>
  </w:style>
  <w:style w:type="character" w:customStyle="1" w:styleId="Styl2Char">
    <w:name w:val="Styl2 Char"/>
    <w:basedOn w:val="Standardnpsmoodstavce"/>
    <w:link w:val="Styl2"/>
    <w:rsid w:val="00C5601D"/>
    <w:rPr>
      <w:rFonts w:eastAsia="Times New Roman" w:cs="Times New Roman"/>
      <w:b/>
      <w:bCs/>
      <w:sz w:val="32"/>
      <w:szCs w:val="32"/>
      <w:lang w:eastAsia="cs-CZ"/>
    </w:rPr>
  </w:style>
  <w:style w:type="character" w:customStyle="1" w:styleId="Nadpis5Char">
    <w:name w:val="Nadpis 5 Char"/>
    <w:basedOn w:val="Standardnpsmoodstavce"/>
    <w:link w:val="Nadpis5"/>
    <w:uiPriority w:val="9"/>
    <w:semiHidden/>
    <w:rsid w:val="005F2054"/>
    <w:rPr>
      <w:rFonts w:asciiTheme="majorHAnsi" w:eastAsiaTheme="majorEastAsia" w:hAnsiTheme="majorHAnsi" w:cstheme="majorBidi"/>
      <w:color w:val="AE4309" w:themeColor="accent1" w:themeShade="BF"/>
      <w:sz w:val="24"/>
    </w:rPr>
  </w:style>
  <w:style w:type="character" w:customStyle="1" w:styleId="Styl3Char">
    <w:name w:val="Styl3 Char"/>
    <w:basedOn w:val="Styl2Char"/>
    <w:link w:val="Styl3"/>
    <w:rsid w:val="00C5601D"/>
    <w:rPr>
      <w:rFonts w:eastAsia="Times New Roman" w:cs="Times New Roman"/>
      <w:b/>
      <w:bCs/>
      <w:sz w:val="32"/>
      <w:szCs w:val="32"/>
      <w:lang w:eastAsia="cs-CZ"/>
    </w:rPr>
  </w:style>
  <w:style w:type="character" w:customStyle="1" w:styleId="Nadpis6Char">
    <w:name w:val="Nadpis 6 Char"/>
    <w:basedOn w:val="Standardnpsmoodstavce"/>
    <w:link w:val="Nadpis6"/>
    <w:uiPriority w:val="9"/>
    <w:semiHidden/>
    <w:rsid w:val="005F2054"/>
    <w:rPr>
      <w:rFonts w:asciiTheme="majorHAnsi" w:eastAsiaTheme="majorEastAsia" w:hAnsiTheme="majorHAnsi" w:cstheme="majorBidi"/>
      <w:color w:val="742C06" w:themeColor="accent1" w:themeShade="7F"/>
      <w:sz w:val="24"/>
    </w:rPr>
  </w:style>
  <w:style w:type="character" w:customStyle="1" w:styleId="Nadpis7Char">
    <w:name w:val="Nadpis 7 Char"/>
    <w:basedOn w:val="Standardnpsmoodstavce"/>
    <w:link w:val="Nadpis7"/>
    <w:uiPriority w:val="9"/>
    <w:semiHidden/>
    <w:rsid w:val="005F2054"/>
    <w:rPr>
      <w:rFonts w:asciiTheme="majorHAnsi" w:eastAsiaTheme="majorEastAsia" w:hAnsiTheme="majorHAnsi" w:cstheme="majorBidi"/>
      <w:i/>
      <w:iCs/>
      <w:color w:val="742C06" w:themeColor="accent1" w:themeShade="7F"/>
      <w:sz w:val="24"/>
    </w:rPr>
  </w:style>
  <w:style w:type="character" w:customStyle="1" w:styleId="Nadpis8Char">
    <w:name w:val="Nadpis 8 Char"/>
    <w:basedOn w:val="Standardnpsmoodstavce"/>
    <w:link w:val="Nadpis8"/>
    <w:uiPriority w:val="9"/>
    <w:semiHidden/>
    <w:rsid w:val="005F2054"/>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5F2054"/>
    <w:rPr>
      <w:rFonts w:asciiTheme="majorHAnsi" w:eastAsiaTheme="majorEastAsia" w:hAnsiTheme="majorHAnsi" w:cstheme="majorBidi"/>
      <w:i/>
      <w:iCs/>
      <w:color w:val="272727" w:themeColor="text1" w:themeTint="D8"/>
      <w:sz w:val="21"/>
      <w:szCs w:val="21"/>
    </w:rPr>
  </w:style>
  <w:style w:type="paragraph" w:styleId="Obsah1">
    <w:name w:val="toc 1"/>
    <w:basedOn w:val="Normln"/>
    <w:next w:val="Normln"/>
    <w:autoRedefine/>
    <w:uiPriority w:val="39"/>
    <w:unhideWhenUsed/>
    <w:rsid w:val="003E7C00"/>
    <w:pPr>
      <w:spacing w:after="100"/>
    </w:pPr>
  </w:style>
  <w:style w:type="paragraph" w:styleId="Obsah2">
    <w:name w:val="toc 2"/>
    <w:basedOn w:val="Normln"/>
    <w:next w:val="Normln"/>
    <w:autoRedefine/>
    <w:uiPriority w:val="39"/>
    <w:unhideWhenUsed/>
    <w:rsid w:val="003E7C00"/>
    <w:pPr>
      <w:spacing w:after="100"/>
      <w:ind w:left="240"/>
    </w:pPr>
  </w:style>
  <w:style w:type="paragraph" w:styleId="Obsah3">
    <w:name w:val="toc 3"/>
    <w:basedOn w:val="Normln"/>
    <w:next w:val="Normln"/>
    <w:autoRedefine/>
    <w:uiPriority w:val="39"/>
    <w:unhideWhenUsed/>
    <w:rsid w:val="003E7C00"/>
    <w:pPr>
      <w:spacing w:after="100"/>
      <w:ind w:left="480"/>
    </w:pPr>
  </w:style>
  <w:style w:type="paragraph" w:customStyle="1" w:styleId="Odstavec">
    <w:name w:val="Odstavec"/>
    <w:basedOn w:val="Normln"/>
    <w:qFormat/>
    <w:rsid w:val="00E9643D"/>
    <w:pPr>
      <w:spacing w:after="60" w:line="276" w:lineRule="auto"/>
      <w:ind w:firstLine="709"/>
      <w:jc w:val="both"/>
    </w:pPr>
    <w:rPr>
      <w:rFonts w:ascii="Tahoma" w:eastAsia="Times New Roman" w:hAnsi="Tahoma" w:cs="Tahoma"/>
      <w:sz w:val="20"/>
      <w:lang w:eastAsia="cs-CZ"/>
    </w:rPr>
  </w:style>
  <w:style w:type="paragraph" w:customStyle="1" w:styleId="AqpPodnadpis">
    <w:name w:val="AqpPodnadpis"/>
    <w:basedOn w:val="Normln"/>
    <w:next w:val="Normln"/>
    <w:uiPriority w:val="99"/>
    <w:rsid w:val="00E9643D"/>
    <w:pPr>
      <w:keepNext/>
      <w:spacing w:before="240" w:after="60" w:line="240" w:lineRule="auto"/>
      <w:outlineLvl w:val="1"/>
    </w:pPr>
    <w:rPr>
      <w:rFonts w:ascii="Arial" w:eastAsia="Times New Roman" w:hAnsi="Arial" w:cs="Arial"/>
      <w:b/>
      <w:bCs/>
      <w:sz w:val="20"/>
      <w:szCs w:val="20"/>
      <w:lang w:eastAsia="cs-CZ"/>
    </w:rPr>
  </w:style>
  <w:style w:type="paragraph" w:customStyle="1" w:styleId="Predsaz">
    <w:name w:val="Predsaz"/>
    <w:basedOn w:val="Normln"/>
    <w:rsid w:val="00E9643D"/>
    <w:pPr>
      <w:spacing w:after="0" w:line="240" w:lineRule="auto"/>
    </w:pPr>
    <w:rPr>
      <w:rFonts w:ascii="Futura CE" w:eastAsia="Times New Roman" w:hAnsi="Futura CE" w:cs="Arial"/>
      <w:b/>
      <w:spacing w:val="-8"/>
      <w:sz w:val="36"/>
      <w:szCs w:val="20"/>
      <w:lang w:eastAsia="cs-CZ"/>
    </w:rPr>
  </w:style>
  <w:style w:type="paragraph" w:customStyle="1" w:styleId="Popisektabulky">
    <w:name w:val="Popisek tabulky"/>
    <w:basedOn w:val="Normln"/>
    <w:uiPriority w:val="99"/>
    <w:semiHidden/>
    <w:rsid w:val="00CD6DBC"/>
    <w:pPr>
      <w:spacing w:after="0" w:line="240" w:lineRule="auto"/>
    </w:pPr>
    <w:rPr>
      <w:rFonts w:ascii="Arial" w:eastAsia="Times New Roman" w:hAnsi="Arial" w:cs="Arial"/>
      <w:i/>
      <w:iCs/>
      <w:sz w:val="14"/>
      <w:szCs w:val="14"/>
      <w:lang w:eastAsia="cs-CZ"/>
    </w:rPr>
  </w:style>
  <w:style w:type="paragraph" w:customStyle="1" w:styleId="dajtabulky">
    <w:name w:val="Údaj tabulky"/>
    <w:basedOn w:val="Normln"/>
    <w:uiPriority w:val="99"/>
    <w:semiHidden/>
    <w:rsid w:val="00CD6DBC"/>
    <w:pPr>
      <w:spacing w:after="0" w:line="240" w:lineRule="auto"/>
    </w:pPr>
    <w:rPr>
      <w:rFonts w:ascii="Arial" w:eastAsia="Times New Roman" w:hAnsi="Arial" w:cs="Arial"/>
      <w:sz w:val="18"/>
      <w:szCs w:val="18"/>
      <w:lang w:eastAsia="cs-CZ"/>
    </w:rPr>
  </w:style>
  <w:style w:type="paragraph" w:customStyle="1" w:styleId="Firma">
    <w:name w:val="Firma"/>
    <w:basedOn w:val="dajtabulky"/>
    <w:uiPriority w:val="99"/>
    <w:semiHidden/>
    <w:rsid w:val="00CD6DBC"/>
  </w:style>
  <w:style w:type="paragraph" w:customStyle="1" w:styleId="Projekt">
    <w:name w:val="Projekt"/>
    <w:basedOn w:val="dajtabulky"/>
    <w:uiPriority w:val="99"/>
    <w:semiHidden/>
    <w:rsid w:val="00CD6DBC"/>
    <w:rPr>
      <w:sz w:val="28"/>
      <w:szCs w:val="28"/>
    </w:rPr>
  </w:style>
  <w:style w:type="paragraph" w:customStyle="1" w:styleId="dajtabulky12">
    <w:name w:val="Údaj tabulky 12"/>
    <w:basedOn w:val="dajtabulky"/>
    <w:uiPriority w:val="99"/>
    <w:semiHidden/>
    <w:rsid w:val="00CD6DBC"/>
    <w:rPr>
      <w:sz w:val="24"/>
      <w:szCs w:val="24"/>
    </w:rPr>
  </w:style>
  <w:style w:type="paragraph" w:customStyle="1" w:styleId="dajtabulky14">
    <w:name w:val="Údaj tabulky 14"/>
    <w:basedOn w:val="dajtabulky"/>
    <w:uiPriority w:val="99"/>
    <w:semiHidden/>
    <w:rsid w:val="00CD6DBC"/>
    <w:pPr>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2626">
      <w:bodyDiv w:val="1"/>
      <w:marLeft w:val="0"/>
      <w:marRight w:val="0"/>
      <w:marTop w:val="0"/>
      <w:marBottom w:val="0"/>
      <w:divBdr>
        <w:top w:val="none" w:sz="0" w:space="0" w:color="auto"/>
        <w:left w:val="none" w:sz="0" w:space="0" w:color="auto"/>
        <w:bottom w:val="none" w:sz="0" w:space="0" w:color="auto"/>
        <w:right w:val="none" w:sz="0" w:space="0" w:color="auto"/>
      </w:divBdr>
    </w:div>
    <w:div w:id="351809699">
      <w:bodyDiv w:val="1"/>
      <w:marLeft w:val="0"/>
      <w:marRight w:val="0"/>
      <w:marTop w:val="0"/>
      <w:marBottom w:val="0"/>
      <w:divBdr>
        <w:top w:val="none" w:sz="0" w:space="0" w:color="auto"/>
        <w:left w:val="none" w:sz="0" w:space="0" w:color="auto"/>
        <w:bottom w:val="none" w:sz="0" w:space="0" w:color="auto"/>
        <w:right w:val="none" w:sz="0" w:space="0" w:color="auto"/>
      </w:divBdr>
    </w:div>
    <w:div w:id="770515194">
      <w:bodyDiv w:val="1"/>
      <w:marLeft w:val="0"/>
      <w:marRight w:val="0"/>
      <w:marTop w:val="0"/>
      <w:marBottom w:val="0"/>
      <w:divBdr>
        <w:top w:val="none" w:sz="0" w:space="0" w:color="auto"/>
        <w:left w:val="none" w:sz="0" w:space="0" w:color="auto"/>
        <w:bottom w:val="none" w:sz="0" w:space="0" w:color="auto"/>
        <w:right w:val="none" w:sz="0" w:space="0" w:color="auto"/>
      </w:divBdr>
    </w:div>
    <w:div w:id="1458526817">
      <w:bodyDiv w:val="1"/>
      <w:marLeft w:val="0"/>
      <w:marRight w:val="0"/>
      <w:marTop w:val="0"/>
      <w:marBottom w:val="0"/>
      <w:divBdr>
        <w:top w:val="none" w:sz="0" w:space="0" w:color="auto"/>
        <w:left w:val="none" w:sz="0" w:space="0" w:color="auto"/>
        <w:bottom w:val="none" w:sz="0" w:space="0" w:color="auto"/>
        <w:right w:val="none" w:sz="0" w:space="0" w:color="auto"/>
      </w:divBdr>
    </w:div>
    <w:div w:id="1716660605">
      <w:bodyDiv w:val="1"/>
      <w:marLeft w:val="0"/>
      <w:marRight w:val="0"/>
      <w:marTop w:val="0"/>
      <w:marBottom w:val="0"/>
      <w:divBdr>
        <w:top w:val="none" w:sz="0" w:space="0" w:color="auto"/>
        <w:left w:val="none" w:sz="0" w:space="0" w:color="auto"/>
        <w:bottom w:val="none" w:sz="0" w:space="0" w:color="auto"/>
        <w:right w:val="none" w:sz="0" w:space="0" w:color="auto"/>
      </w:divBdr>
    </w:div>
    <w:div w:id="1754550902">
      <w:bodyDiv w:val="1"/>
      <w:marLeft w:val="0"/>
      <w:marRight w:val="0"/>
      <w:marTop w:val="0"/>
      <w:marBottom w:val="0"/>
      <w:divBdr>
        <w:top w:val="none" w:sz="0" w:space="0" w:color="auto"/>
        <w:left w:val="none" w:sz="0" w:space="0" w:color="auto"/>
        <w:bottom w:val="none" w:sz="0" w:space="0" w:color="auto"/>
        <w:right w:val="none" w:sz="0" w:space="0" w:color="auto"/>
      </w:divBdr>
    </w:div>
    <w:div w:id="194268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detail(8847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detail(500767);"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javascript:detail(95320);"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ystému Office">
  <a:themeElements>
    <a:clrScheme name="Oxy">
      <a:dk1>
        <a:sysClr val="windowText" lastClr="000000"/>
      </a:dk1>
      <a:lt1>
        <a:sysClr val="window" lastClr="FFFFFF"/>
      </a:lt1>
      <a:dk2>
        <a:srgbClr val="504D4D"/>
      </a:dk2>
      <a:lt2>
        <a:srgbClr val="FFFFFF"/>
      </a:lt2>
      <a:accent1>
        <a:srgbClr val="EA5B0C"/>
      </a:accent1>
      <a:accent2>
        <a:srgbClr val="504D4D"/>
      </a:accent2>
      <a:accent3>
        <a:srgbClr val="CDCDCD"/>
      </a:accent3>
      <a:accent4>
        <a:srgbClr val="F3F3F3"/>
      </a:accent4>
      <a:accent5>
        <a:srgbClr val="00B944"/>
      </a:accent5>
      <a:accent6>
        <a:srgbClr val="0E54B9"/>
      </a:accent6>
      <a:hlink>
        <a:srgbClr val="EA5B0C"/>
      </a:hlink>
      <a:folHlink>
        <a:srgbClr val="EA5B0C"/>
      </a:folHlink>
    </a:clrScheme>
    <a:fontScheme name="Složený">
      <a:maj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1CB78-9D77-44C1-BFE5-2853EDCF0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2394</Words>
  <Characters>14130</Characters>
  <Application>Microsoft Office Word</Application>
  <DocSecurity>0</DocSecurity>
  <Lines>117</Lines>
  <Paragraphs>32</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2021-10-05T13:35:00Z</dcterms:created>
  <dcterms:modified xsi:type="dcterms:W3CDTF">2022-05-30T14:06:00Z</dcterms:modified>
</cp:coreProperties>
</file>